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body>
    <w:p w:rsidR="00B71C21" w:rsidP="00B71C21" w:rsidRDefault="00B451F1" w14:paraId="6F277374" w14:textId="4FE1BC6D">
      <w:pPr>
        <w:pStyle w:val="Heading1"/>
      </w:pPr>
      <w:r>
        <w:rPr>
          <w:noProof/>
        </w:rPr>
        <w:drawing>
          <wp:anchor distT="0" distB="0" distL="114300" distR="114300" simplePos="0" relativeHeight="251658240" behindDoc="1" locked="0" layoutInCell="1" allowOverlap="1" wp14:anchorId="0F382A50" wp14:editId="68CCD6C0">
            <wp:simplePos x="0" y="0"/>
            <wp:positionH relativeFrom="margin">
              <wp:align>right</wp:align>
            </wp:positionH>
            <wp:positionV relativeFrom="paragraph">
              <wp:posOffset>0</wp:posOffset>
            </wp:positionV>
            <wp:extent cx="2381250" cy="894736"/>
            <wp:effectExtent l="0" t="0" r="0" b="635"/>
            <wp:wrapNone/>
            <wp:docPr id="14904167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16772" name="Picture 1">
                      <a:extLst>
                        <a:ext uri="{C183D7F6-B498-43B3-948B-1728B52AA6E4}">
                          <adec:decorative xmlns:adec="http://schemas.microsoft.com/office/drawing/2017/decorative" val="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81250" cy="8947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71C21" w:rsidR="00B71C21">
        <w:t>District Unit Planner</w:t>
      </w:r>
      <w:bookmarkStart w:name="_kqhlmarznali" w:id="0"/>
      <w:bookmarkEnd w:id="0"/>
      <w:r w:rsidR="006946C4">
        <w:t xml:space="preserve"> – IB Diploma Programme</w:t>
      </w:r>
    </w:p>
    <w:p w:rsidR="00B31007" w:rsidP="00B71C21" w:rsidRDefault="00B71C21" w14:paraId="3ED8DB57" w14:textId="50F775F1">
      <w:pPr>
        <w:pStyle w:val="Heading2"/>
      </w:pPr>
      <w:r>
        <w:t>Course Information</w:t>
      </w:r>
    </w:p>
    <w:p w:rsidR="00B451F1" w:rsidP="00B451F1" w:rsidRDefault="00B451F1" w14:paraId="6DDD6F1E" w14:textId="77777777">
      <w:pPr>
        <w:pStyle w:val="Heading3"/>
        <w:sectPr w:rsidR="00B451F1" w:rsidSect="00B451F1">
          <w:pgSz w:w="15840" w:h="12240" w:orient="landscape"/>
          <w:pgMar w:top="720" w:right="720" w:bottom="720" w:left="720" w:header="720" w:footer="720" w:gutter="0"/>
          <w:cols w:space="720"/>
          <w:docGrid w:linePitch="360"/>
        </w:sectPr>
      </w:pPr>
    </w:p>
    <w:p w:rsidR="00B71C21" w:rsidP="00B90845" w:rsidRDefault="00B71C21" w14:paraId="4F91A21F" w14:textId="44F359FC">
      <w:pPr>
        <w:pStyle w:val="Heading3"/>
        <w:spacing w:before="0"/>
      </w:pPr>
      <w:r w:rsidR="00B71C21">
        <w:rPr/>
        <w:t xml:space="preserve">Course Name: </w:t>
      </w:r>
    </w:p>
    <w:p w:rsidR="0094117E" w:rsidP="04E49B10" w:rsidRDefault="00B451F1" w14:paraId="2DC02FAA" w14:textId="6DFF00C4">
      <w:pPr>
        <w:rPr>
          <w:rFonts w:ascii="Roboto" w:hAnsi="Roboto" w:eastAsia="Roboto" w:cs="Roboto"/>
          <w:noProof w:val="0"/>
          <w:sz w:val="24"/>
          <w:szCs w:val="24"/>
          <w:lang w:val="en-US"/>
        </w:rPr>
      </w:pPr>
      <w:r w:rsidRPr="04E49B10" w:rsidR="46424549">
        <w:rPr>
          <w:rFonts w:ascii="Roboto" w:hAnsi="Roboto" w:eastAsia="Roboto" w:cs="Roboto"/>
          <w:b w:val="0"/>
          <w:bCs w:val="0"/>
          <w:i w:val="0"/>
          <w:iCs w:val="0"/>
          <w:caps w:val="0"/>
          <w:smallCaps w:val="0"/>
          <w:noProof w:val="0"/>
          <w:color w:val="000000" w:themeColor="text1" w:themeTint="FF" w:themeShade="FF"/>
          <w:sz w:val="24"/>
          <w:szCs w:val="24"/>
          <w:lang w:val="en-US"/>
        </w:rPr>
        <w:t>IB Theory of Knowledge</w:t>
      </w:r>
    </w:p>
    <w:p w:rsidR="0094117E" w:rsidP="00B451F1" w:rsidRDefault="00B451F1" w14:paraId="07314546" w14:textId="5E33AEC0"/>
    <w:p w:rsidR="00B71C21" w:rsidP="0094117E" w:rsidRDefault="0094117E" w14:paraId="3341E9C0" w14:textId="18F9723F">
      <w:pPr>
        <w:pStyle w:val="Heading3"/>
      </w:pPr>
      <w:r>
        <w:br w:type="column"/>
      </w:r>
      <w:r w:rsidR="00B71C21">
        <w:t>Unit Title</w:t>
      </w:r>
      <w:r w:rsidR="001541E4">
        <w:t>/Topic</w:t>
      </w:r>
      <w:r w:rsidR="00B71C21">
        <w:t xml:space="preserve">: </w:t>
      </w:r>
    </w:p>
    <w:p w:rsidR="0094117E" w:rsidP="0094117E" w:rsidRDefault="00B451F1" w14:paraId="47BBB288" w14:textId="2286DA37">
      <w:r w:rsidR="6A4A47CD">
        <w:rPr/>
        <w:t>UNIT 1: HUMAN AND NATURAL SCIENCES</w:t>
      </w:r>
    </w:p>
    <w:p w:rsidR="00B71C21" w:rsidP="0094117E" w:rsidRDefault="0094117E" w14:paraId="293C5E6B" w14:textId="04A82183">
      <w:pPr>
        <w:pStyle w:val="Heading3"/>
      </w:pPr>
      <w:r>
        <w:br w:type="column"/>
      </w:r>
      <w:r w:rsidR="001541E4">
        <w:rPr/>
        <w:t>Course Level</w:t>
      </w:r>
      <w:r w:rsidR="00B71C21">
        <w:rPr/>
        <w:t>:</w:t>
      </w:r>
    </w:p>
    <w:p w:rsidR="0094117E" w:rsidP="04E49B10" w:rsidRDefault="00B451F1" w14:paraId="62D2054B" w14:textId="59331DF5">
      <w:pPr>
        <w:pStyle w:val="Normal"/>
        <w:rPr>
          <w:rFonts w:ascii="Roboto" w:hAnsi="Roboto" w:eastAsia="Roboto" w:cs="Roboto"/>
          <w:noProof w:val="0"/>
          <w:sz w:val="24"/>
          <w:szCs w:val="24"/>
          <w:lang w:val="en-US"/>
        </w:rPr>
      </w:pPr>
      <w:r w:rsidRPr="04E49B10" w:rsidR="77A8ED2C">
        <w:rPr>
          <w:rFonts w:ascii="Roboto" w:hAnsi="Roboto" w:eastAsia="Roboto" w:cs="Roboto"/>
          <w:b w:val="0"/>
          <w:bCs w:val="0"/>
          <w:i w:val="0"/>
          <w:iCs w:val="0"/>
          <w:caps w:val="0"/>
          <w:smallCaps w:val="0"/>
          <w:noProof w:val="0"/>
          <w:color w:val="000000" w:themeColor="text1" w:themeTint="FF" w:themeShade="FF"/>
          <w:sz w:val="24"/>
          <w:szCs w:val="24"/>
          <w:lang w:val="en-US"/>
        </w:rPr>
        <w:t>IB Diploma Programme Core</w:t>
      </w:r>
    </w:p>
    <w:p w:rsidR="00B451F1" w:rsidP="0094117E" w:rsidRDefault="0094117E" w14:paraId="1F4D3885" w14:textId="2E22047C">
      <w:pPr>
        <w:pStyle w:val="Heading3"/>
      </w:pPr>
      <w:r>
        <w:br w:type="column"/>
      </w:r>
      <w:r w:rsidR="00B71C21">
        <w:t>Unit Duration</w:t>
      </w:r>
      <w:r w:rsidR="00B451F1">
        <w:t>:</w:t>
      </w:r>
    </w:p>
    <w:p w:rsidR="00B71C21" w:rsidP="00B451F1" w:rsidRDefault="00B451F1" w14:paraId="0B2CCE1E" w14:textId="60D926DD">
      <w:r w:rsidR="22E84020">
        <w:rPr/>
        <w:t>3 Weeks</w:t>
      </w:r>
      <w:r w:rsidR="00B71C21">
        <w:rPr/>
        <w:t xml:space="preserve"> </w:t>
      </w:r>
    </w:p>
    <w:p w:rsidR="00B451F1" w:rsidP="00296845" w:rsidRDefault="00B451F1" w14:paraId="62FCC06A" w14:textId="77777777">
      <w:pPr>
        <w:pStyle w:val="Heading2"/>
        <w:sectPr w:rsidR="00B451F1" w:rsidSect="00B451F1">
          <w:type w:val="continuous"/>
          <w:pgSz w:w="15840" w:h="12240" w:orient="landscape"/>
          <w:pgMar w:top="720" w:right="720" w:bottom="720" w:left="720" w:header="720" w:footer="720" w:gutter="0"/>
          <w:cols w:space="720" w:num="4"/>
          <w:docGrid w:linePitch="360"/>
        </w:sectPr>
      </w:pPr>
    </w:p>
    <w:p w:rsidR="00B71C21" w:rsidP="00296845" w:rsidRDefault="00296845" w14:paraId="2ED210C9" w14:textId="4B183EE7">
      <w:pPr>
        <w:pStyle w:val="Heading2"/>
      </w:pPr>
      <w:r>
        <w:t>Instructional Information</w:t>
      </w:r>
    </w:p>
    <w:p w:rsidR="001D2F63" w:rsidP="00465BBE" w:rsidRDefault="00296845" w14:paraId="56C02AD4" w14:textId="66AD9218">
      <w:pPr>
        <w:pStyle w:val="Heading3"/>
      </w:pPr>
      <w:r w:rsidR="00296845">
        <w:rPr/>
        <w:t>Standards</w:t>
      </w:r>
    </w:p>
    <w:p w:rsidR="275FA48C" w:rsidP="04E49B10" w:rsidRDefault="275FA48C" w14:paraId="05871F4B" w14:textId="2E043C14">
      <w:pPr>
        <w:rPr>
          <w:rFonts w:ascii="Roboto" w:hAnsi="Roboto" w:eastAsia="Roboto" w:cs="Roboto"/>
          <w:b w:val="0"/>
          <w:bCs w:val="0"/>
          <w:i w:val="0"/>
          <w:iCs w:val="0"/>
          <w:caps w:val="0"/>
          <w:smallCaps w:val="0"/>
          <w:noProof w:val="0"/>
          <w:color w:val="000000" w:themeColor="text1" w:themeTint="FF" w:themeShade="FF"/>
          <w:sz w:val="24"/>
          <w:szCs w:val="24"/>
          <w:lang w:val="en-US"/>
        </w:rPr>
      </w:pPr>
      <w:r w:rsidRPr="04E49B10" w:rsidR="275FA48C">
        <w:rPr>
          <w:rFonts w:ascii="Roboto" w:hAnsi="Roboto" w:eastAsia="Roboto" w:cs="Roboto"/>
          <w:b w:val="0"/>
          <w:bCs w:val="0"/>
          <w:i w:val="0"/>
          <w:iCs w:val="0"/>
          <w:caps w:val="0"/>
          <w:smallCaps w:val="0"/>
          <w:noProof w:val="0"/>
          <w:color w:val="000000" w:themeColor="text1" w:themeTint="FF" w:themeShade="FF"/>
          <w:sz w:val="24"/>
          <w:szCs w:val="24"/>
          <w:lang w:val="en-US"/>
        </w:rPr>
        <w:t>Explore how Human Science and Natural Science are used as structures for the production and interpretation of knowledge.</w:t>
      </w:r>
    </w:p>
    <w:p w:rsidR="275FA48C" w:rsidP="04E49B10" w:rsidRDefault="275FA48C" w14:paraId="0A577384" w14:textId="0488FBAA">
      <w:pPr>
        <w:rPr>
          <w:rFonts w:ascii="Roboto" w:hAnsi="Roboto" w:eastAsia="Roboto" w:cs="Roboto"/>
          <w:b w:val="0"/>
          <w:bCs w:val="0"/>
          <w:i w:val="0"/>
          <w:iCs w:val="0"/>
          <w:caps w:val="0"/>
          <w:smallCaps w:val="0"/>
          <w:noProof w:val="0"/>
          <w:color w:val="000000" w:themeColor="text1" w:themeTint="FF" w:themeShade="FF"/>
          <w:sz w:val="24"/>
          <w:szCs w:val="24"/>
          <w:lang w:val="en-US"/>
        </w:rPr>
      </w:pPr>
      <w:r w:rsidRPr="04E49B10" w:rsidR="275FA48C">
        <w:rPr>
          <w:rFonts w:ascii="Roboto" w:hAnsi="Roboto" w:eastAsia="Roboto" w:cs="Roboto"/>
          <w:b w:val="0"/>
          <w:bCs w:val="0"/>
          <w:i w:val="0"/>
          <w:iCs w:val="0"/>
          <w:caps w:val="0"/>
          <w:smallCaps w:val="0"/>
          <w:noProof w:val="0"/>
          <w:color w:val="000000" w:themeColor="text1" w:themeTint="FF" w:themeShade="FF"/>
          <w:sz w:val="24"/>
          <w:szCs w:val="24"/>
          <w:lang w:val="en-US"/>
        </w:rPr>
        <w:t xml:space="preserve">The GaDOE literacy standards for SS, Science and Technical Subjects require students in these subjects to build advanced critical reading and writing skills, particularly in evaluating claims, analyzing perspectives, and writing disciplined arguments. They are critical practices and skills for student in the IB TOK course: </w:t>
      </w:r>
    </w:p>
    <w:p w:rsidR="275FA48C" w:rsidP="04E49B10" w:rsidRDefault="275FA48C" w14:paraId="3858A87F" w14:textId="5C7A52F4">
      <w:pPr>
        <w:pStyle w:val="ListParagraph"/>
        <w:numPr>
          <w:ilvl w:val="0"/>
          <w:numId w:val="4"/>
        </w:numPr>
        <w:rPr>
          <w:rFonts w:ascii="Roboto" w:hAnsi="Roboto" w:eastAsia="Roboto" w:cs="Roboto"/>
          <w:b w:val="0"/>
          <w:bCs w:val="0"/>
          <w:i w:val="0"/>
          <w:iCs w:val="0"/>
          <w:caps w:val="0"/>
          <w:smallCaps w:val="0"/>
          <w:noProof w:val="0"/>
          <w:color w:val="000000" w:themeColor="text1" w:themeTint="FF" w:themeShade="FF"/>
          <w:sz w:val="24"/>
          <w:szCs w:val="24"/>
          <w:lang w:val="en-US"/>
        </w:rPr>
      </w:pPr>
      <w:r w:rsidRPr="04E49B10" w:rsidR="275FA48C">
        <w:rPr>
          <w:rFonts w:ascii="Roboto" w:hAnsi="Roboto" w:eastAsia="Roboto" w:cs="Roboto"/>
          <w:b w:val="0"/>
          <w:bCs w:val="0"/>
          <w:i w:val="0"/>
          <w:iCs w:val="0"/>
          <w:caps w:val="0"/>
          <w:smallCaps w:val="0"/>
          <w:noProof w:val="0"/>
          <w:color w:val="000000" w:themeColor="text1" w:themeTint="FF" w:themeShade="FF"/>
          <w:sz w:val="24"/>
          <w:szCs w:val="24"/>
          <w:lang w:val="en-US"/>
        </w:rPr>
        <w:t>L9-10 RHSS6: Compare the point of view of two or more authors regarding how they treat the same or similar topics, including which details they emphasize in their respective accounts.</w:t>
      </w:r>
    </w:p>
    <w:p w:rsidR="275FA48C" w:rsidP="04E49B10" w:rsidRDefault="275FA48C" w14:paraId="14501223" w14:textId="310B8F3C">
      <w:pPr>
        <w:pStyle w:val="ListParagraph"/>
        <w:numPr>
          <w:ilvl w:val="0"/>
          <w:numId w:val="4"/>
        </w:numPr>
        <w:rPr>
          <w:rFonts w:ascii="Roboto" w:hAnsi="Roboto" w:eastAsia="Roboto" w:cs="Roboto"/>
          <w:b w:val="0"/>
          <w:bCs w:val="0"/>
          <w:i w:val="0"/>
          <w:iCs w:val="0"/>
          <w:caps w:val="0"/>
          <w:smallCaps w:val="0"/>
          <w:noProof w:val="0"/>
          <w:color w:val="000000" w:themeColor="text1" w:themeTint="FF" w:themeShade="FF"/>
          <w:sz w:val="24"/>
          <w:szCs w:val="24"/>
          <w:lang w:val="en-US"/>
        </w:rPr>
      </w:pPr>
      <w:r w:rsidRPr="04E49B10" w:rsidR="275FA48C">
        <w:rPr>
          <w:rFonts w:ascii="Roboto" w:hAnsi="Roboto" w:eastAsia="Roboto" w:cs="Roboto"/>
          <w:b w:val="0"/>
          <w:bCs w:val="0"/>
          <w:i w:val="0"/>
          <w:iCs w:val="0"/>
          <w:caps w:val="0"/>
          <w:smallCaps w:val="0"/>
          <w:noProof w:val="0"/>
          <w:color w:val="000000" w:themeColor="text1" w:themeTint="FF" w:themeShade="FF"/>
          <w:sz w:val="24"/>
          <w:szCs w:val="24"/>
          <w:lang w:val="en-US"/>
        </w:rPr>
        <w:t>L9-10 RHSS8: Assess the extent to which the reasoning and evidence in a text support the author's claim.</w:t>
      </w:r>
    </w:p>
    <w:p w:rsidR="275FA48C" w:rsidP="04E49B10" w:rsidRDefault="275FA48C" w14:paraId="74EDEBCB" w14:textId="4B83E138">
      <w:pPr>
        <w:pStyle w:val="ListParagraph"/>
        <w:numPr>
          <w:ilvl w:val="0"/>
          <w:numId w:val="4"/>
        </w:numPr>
        <w:rPr>
          <w:rFonts w:ascii="Roboto" w:hAnsi="Roboto" w:eastAsia="Roboto" w:cs="Roboto"/>
          <w:b w:val="0"/>
          <w:bCs w:val="0"/>
          <w:i w:val="0"/>
          <w:iCs w:val="0"/>
          <w:caps w:val="0"/>
          <w:smallCaps w:val="0"/>
          <w:noProof w:val="0"/>
          <w:color w:val="000000" w:themeColor="text1" w:themeTint="FF" w:themeShade="FF"/>
          <w:sz w:val="24"/>
          <w:szCs w:val="24"/>
          <w:lang w:val="en-US"/>
        </w:rPr>
      </w:pPr>
      <w:r w:rsidRPr="04E49B10" w:rsidR="275FA48C">
        <w:rPr>
          <w:rFonts w:ascii="Roboto" w:hAnsi="Roboto" w:eastAsia="Roboto" w:cs="Roboto"/>
          <w:b w:val="0"/>
          <w:bCs w:val="0"/>
          <w:i w:val="0"/>
          <w:iCs w:val="0"/>
          <w:caps w:val="0"/>
          <w:smallCaps w:val="0"/>
          <w:noProof w:val="0"/>
          <w:color w:val="000000" w:themeColor="text1" w:themeTint="FF" w:themeShade="FF"/>
          <w:sz w:val="24"/>
          <w:szCs w:val="24"/>
          <w:lang w:val="en-US"/>
        </w:rPr>
        <w:t>L11-12 WHST1: Write arguments focused on discipline-specific content (e.g., historical analysis, scientific evaluations).</w:t>
      </w:r>
    </w:p>
    <w:p w:rsidR="275FA48C" w:rsidP="04E49B10" w:rsidRDefault="275FA48C" w14:paraId="1491B8E9" w14:textId="67FAC7B8">
      <w:pPr>
        <w:pStyle w:val="ListParagraph"/>
        <w:numPr>
          <w:ilvl w:val="0"/>
          <w:numId w:val="4"/>
        </w:numPr>
        <w:rPr>
          <w:rFonts w:ascii="Roboto" w:hAnsi="Roboto" w:eastAsia="Roboto" w:cs="Roboto"/>
          <w:b w:val="0"/>
          <w:bCs w:val="0"/>
          <w:i w:val="0"/>
          <w:iCs w:val="0"/>
          <w:caps w:val="0"/>
          <w:smallCaps w:val="0"/>
          <w:noProof w:val="0"/>
          <w:color w:val="000000" w:themeColor="text1" w:themeTint="FF" w:themeShade="FF"/>
          <w:sz w:val="24"/>
          <w:szCs w:val="24"/>
          <w:lang w:val="en-US"/>
        </w:rPr>
      </w:pPr>
      <w:r w:rsidRPr="04E49B10" w:rsidR="275FA48C">
        <w:rPr>
          <w:rFonts w:ascii="Roboto" w:hAnsi="Roboto" w:eastAsia="Roboto" w:cs="Roboto"/>
          <w:b w:val="0"/>
          <w:bCs w:val="0"/>
          <w:i w:val="0"/>
          <w:iCs w:val="0"/>
          <w:caps w:val="0"/>
          <w:smallCaps w:val="0"/>
          <w:noProof w:val="0"/>
          <w:color w:val="000000" w:themeColor="text1" w:themeTint="FF" w:themeShade="FF"/>
          <w:sz w:val="24"/>
          <w:szCs w:val="24"/>
          <w:lang w:val="en-US"/>
        </w:rPr>
        <w:t>L11-12 WHST2: Write informative/explanatory texts to examine and convey complex ideas, concepts, and information clearly and accurately.</w:t>
      </w:r>
    </w:p>
    <w:p w:rsidR="04E49B10" w:rsidP="04E49B10" w:rsidRDefault="04E49B10" w14:paraId="5F583471" w14:textId="35291CC3">
      <w:pPr>
        <w:pStyle w:val="Normal"/>
      </w:pPr>
    </w:p>
    <w:p w:rsidR="001541E4" w:rsidP="001541E4" w:rsidRDefault="001541E4" w14:paraId="26225094" w14:textId="4A1BAC31">
      <w:pPr>
        <w:pStyle w:val="Heading3"/>
      </w:pPr>
      <w:r w:rsidR="001541E4">
        <w:rPr/>
        <w:t>Unit Description and Texts</w:t>
      </w:r>
    </w:p>
    <w:p w:rsidR="0CAC05B1" w:rsidP="04E49B10" w:rsidRDefault="0CAC05B1" w14:paraId="6D9D0765" w14:textId="2BF7BF89">
      <w:pPr>
        <w:pStyle w:val="Normal"/>
      </w:pPr>
      <w:r w:rsidR="0CAC05B1">
        <w:rPr/>
        <w:t xml:space="preserve">This unit will explore two of the Areas of Knowledge in TOK by comparing their similarities and differences using the lenses of the Knowledge Framework. By using this approach, students will be able to see the ways in which the term “science” can be broadly </w:t>
      </w:r>
      <w:r w:rsidR="0CAC05B1">
        <w:rPr/>
        <w:t>interpreted but</w:t>
      </w:r>
      <w:r w:rsidR="0CAC05B1">
        <w:rPr/>
        <w:t xml:space="preserve"> also recognize the parameters for each discipline.</w:t>
      </w:r>
    </w:p>
    <w:p w:rsidR="001541E4" w:rsidP="001541E4" w:rsidRDefault="001541E4" w14:paraId="02EF130E" w14:textId="1F8862AB">
      <w:pPr>
        <w:pStyle w:val="Heading3"/>
      </w:pPr>
      <w:r>
        <w:t>Transfer Goals/Skills</w:t>
      </w:r>
    </w:p>
    <w:p w:rsidR="001541E4" w:rsidP="001541E4" w:rsidRDefault="001541E4" w14:paraId="3FA34DE2" w14:textId="64FDE0C8">
      <w:pPr>
        <w:pStyle w:val="Heading4"/>
      </w:pPr>
      <w:r w:rsidR="001541E4">
        <w:rPr/>
        <w:t>Skills</w:t>
      </w:r>
    </w:p>
    <w:p w:rsidRPr="001541E4" w:rsidR="001541E4" w:rsidP="04E49B10" w:rsidRDefault="001541E4" w14:paraId="0A591145" w14:textId="2F8D2B2E">
      <w:pPr>
        <w:pStyle w:val="Normal"/>
      </w:pPr>
      <w:r w:rsidR="2CCAD761">
        <w:rPr/>
        <w:t>Students will be able to apply their knowledge to a written discussion of a knowledge question that mimics the style of the TOK Essay.</w:t>
      </w:r>
    </w:p>
    <w:p w:rsidR="001541E4" w:rsidP="001541E4" w:rsidRDefault="001541E4" w14:paraId="7E77C6A2" w14:textId="726AB6B1">
      <w:pPr>
        <w:pStyle w:val="Heading3"/>
      </w:pPr>
      <w:r>
        <w:t>Approaches to Learning</w:t>
      </w:r>
    </w:p>
    <w:p w:rsidR="001541E4" w:rsidP="001541E4" w:rsidRDefault="001541E4" w14:paraId="0A2ED1CC" w14:textId="117BEB41">
      <w:pPr>
        <w:pStyle w:val="Heading4"/>
      </w:pPr>
      <w:r w:rsidR="001541E4">
        <w:rPr/>
        <w:t>Category</w:t>
      </w:r>
    </w:p>
    <w:p w:rsidR="27D5034F" w:rsidP="04E49B10" w:rsidRDefault="27D5034F" w14:paraId="74E82ABF" w14:textId="705BF499">
      <w:pPr>
        <w:pStyle w:val="Normal"/>
      </w:pPr>
      <w:r w:rsidR="27D5034F">
        <w:rPr/>
        <w:t>Communication and Research</w:t>
      </w:r>
    </w:p>
    <w:p w:rsidRPr="001541E4" w:rsidR="001541E4" w:rsidP="001541E4" w:rsidRDefault="001541E4" w14:paraId="064B8B06" w14:textId="4CE23571">
      <w:pPr>
        <w:pStyle w:val="Heading4"/>
      </w:pPr>
      <w:r w:rsidR="001541E4">
        <w:rPr/>
        <w:t>Details</w:t>
      </w:r>
    </w:p>
    <w:p w:rsidR="62BF5727" w:rsidP="04E49B10" w:rsidRDefault="62BF5727" w14:paraId="5AC1B068" w14:textId="44529B90">
      <w:pPr>
        <w:pStyle w:val="ListParagraph"/>
        <w:numPr>
          <w:ilvl w:val="0"/>
          <w:numId w:val="5"/>
        </w:numPr>
        <w:rPr/>
      </w:pPr>
      <w:r w:rsidR="62BF5727">
        <w:rPr/>
        <w:t xml:space="preserve">Students have multiple opportunities to communicate with both each other and the whole group in this unit. </w:t>
      </w:r>
      <w:r w:rsidR="62BF5727">
        <w:rPr/>
        <w:t>They are able to share ideas in small groups/pairs, and then also communicate that with the whole group.</w:t>
      </w:r>
      <w:r w:rsidR="62BF5727">
        <w:rPr/>
        <w:t xml:space="preserve"> They also have opportunities to communicate through written assignments.</w:t>
      </w:r>
    </w:p>
    <w:p w:rsidR="62BF5727" w:rsidP="04E49B10" w:rsidRDefault="62BF5727" w14:paraId="370F7775" w14:textId="158E0320">
      <w:pPr>
        <w:pStyle w:val="ListParagraph"/>
        <w:numPr>
          <w:ilvl w:val="0"/>
          <w:numId w:val="5"/>
        </w:numPr>
        <w:rPr/>
      </w:pPr>
      <w:r w:rsidR="62BF5727">
        <w:rPr/>
        <w:t>Students have opportunities to conduct their own research and make their own choices about examples to use for evaluation.</w:t>
      </w:r>
    </w:p>
    <w:p w:rsidR="00296845" w:rsidP="00296845" w:rsidRDefault="001541E4" w14:paraId="526E6E5E" w14:textId="72BE118B">
      <w:pPr>
        <w:pStyle w:val="Heading3"/>
      </w:pPr>
      <w:r>
        <w:t>Content/Skills/Concepts</w:t>
      </w:r>
    </w:p>
    <w:p w:rsidR="001541E4" w:rsidP="001541E4" w:rsidRDefault="001541E4" w14:paraId="12F195F4" w14:textId="35A7A588">
      <w:pPr>
        <w:pStyle w:val="Heading4"/>
      </w:pPr>
      <w:r w:rsidR="001541E4">
        <w:rPr/>
        <w:t>Students will know the following content:</w:t>
      </w:r>
    </w:p>
    <w:p w:rsidR="255CC59C" w:rsidP="04E49B10" w:rsidRDefault="255CC59C" w14:paraId="67A2C595" w14:textId="1A571771">
      <w:pPr>
        <w:pStyle w:val="ListParagraph"/>
        <w:numPr>
          <w:ilvl w:val="0"/>
          <w:numId w:val="6"/>
        </w:numPr>
        <w:rPr/>
      </w:pPr>
      <w:r w:rsidR="255CC59C">
        <w:rPr/>
        <w:t>The common understanding of what “science” is.</w:t>
      </w:r>
    </w:p>
    <w:p w:rsidR="255CC59C" w:rsidP="04E49B10" w:rsidRDefault="255CC59C" w14:paraId="2B76DB43" w14:textId="4F454B69">
      <w:pPr>
        <w:pStyle w:val="ListParagraph"/>
        <w:numPr>
          <w:ilvl w:val="0"/>
          <w:numId w:val="6"/>
        </w:numPr>
        <w:rPr/>
      </w:pPr>
      <w:r w:rsidR="255CC59C">
        <w:rPr/>
        <w:t>The basic similarities and differences between natural and human sciences.</w:t>
      </w:r>
    </w:p>
    <w:p w:rsidR="255CC59C" w:rsidP="04E49B10" w:rsidRDefault="255CC59C" w14:paraId="5C039721" w14:textId="0CA862DA">
      <w:pPr>
        <w:pStyle w:val="ListParagraph"/>
        <w:numPr>
          <w:ilvl w:val="0"/>
          <w:numId w:val="6"/>
        </w:numPr>
        <w:rPr/>
      </w:pPr>
      <w:r w:rsidR="255CC59C">
        <w:rPr/>
        <w:t xml:space="preserve">How </w:t>
      </w:r>
      <w:r w:rsidR="255CC59C">
        <w:rPr/>
        <w:t>are the ideas of precision, verification, and repetition</w:t>
      </w:r>
      <w:r w:rsidR="255CC59C">
        <w:rPr/>
        <w:t xml:space="preserve"> reflected in each type of </w:t>
      </w:r>
      <w:r w:rsidR="255CC59C">
        <w:rPr/>
        <w:t>science.</w:t>
      </w:r>
    </w:p>
    <w:p w:rsidR="255CC59C" w:rsidP="04E49B10" w:rsidRDefault="255CC59C" w14:paraId="336486DA" w14:textId="2B4BEB84">
      <w:pPr>
        <w:pStyle w:val="ListParagraph"/>
        <w:numPr>
          <w:ilvl w:val="0"/>
          <w:numId w:val="6"/>
        </w:numPr>
        <w:rPr/>
      </w:pPr>
      <w:r w:rsidR="255CC59C">
        <w:rPr/>
        <w:t>The sources of bias in scientific endeavors.</w:t>
      </w:r>
    </w:p>
    <w:p w:rsidR="255CC59C" w:rsidP="04E49B10" w:rsidRDefault="255CC59C" w14:paraId="4D064510" w14:textId="7FDB64EC">
      <w:pPr>
        <w:pStyle w:val="ListParagraph"/>
        <w:numPr>
          <w:ilvl w:val="0"/>
          <w:numId w:val="6"/>
        </w:numPr>
        <w:rPr/>
      </w:pPr>
      <w:r w:rsidR="255CC59C">
        <w:rPr/>
        <w:t>The ways in which ethics can be applied to scientific inquiry.</w:t>
      </w:r>
    </w:p>
    <w:p w:rsidR="001541E4" w:rsidP="001541E4" w:rsidRDefault="001541E4" w14:paraId="65567ED1" w14:textId="56CC16E8">
      <w:pPr>
        <w:pStyle w:val="Heading4"/>
      </w:pPr>
      <w:r w:rsidR="001541E4">
        <w:rPr/>
        <w:t>Students will develop the following skills:</w:t>
      </w:r>
    </w:p>
    <w:p w:rsidR="324631D8" w:rsidP="04E49B10" w:rsidRDefault="324631D8" w14:paraId="1888755A" w14:textId="2DEB2A4E">
      <w:pPr>
        <w:pStyle w:val="ListParagraph"/>
        <w:numPr>
          <w:ilvl w:val="0"/>
          <w:numId w:val="7"/>
        </w:numPr>
        <w:rPr/>
      </w:pPr>
      <w:r w:rsidR="324631D8">
        <w:rPr/>
        <w:t xml:space="preserve">Students will be able to </w:t>
      </w:r>
      <w:bookmarkStart w:name="_Int_DjMksF6J" w:id="23717100"/>
      <w:r w:rsidR="324631D8">
        <w:rPr/>
        <w:t>compare and contrast</w:t>
      </w:r>
      <w:bookmarkEnd w:id="23717100"/>
      <w:r w:rsidR="324631D8">
        <w:rPr/>
        <w:t xml:space="preserve"> human and natural sciences usings a Venn Diagram.</w:t>
      </w:r>
    </w:p>
    <w:p w:rsidR="324631D8" w:rsidP="04E49B10" w:rsidRDefault="324631D8" w14:paraId="7EB0A222" w14:textId="008E55A8">
      <w:pPr>
        <w:pStyle w:val="ListParagraph"/>
        <w:numPr>
          <w:ilvl w:val="0"/>
          <w:numId w:val="7"/>
        </w:numPr>
        <w:rPr/>
      </w:pPr>
      <w:r w:rsidR="324631D8">
        <w:rPr/>
        <w:t xml:space="preserve">Students will be able to communicate when one type of research might be considered </w:t>
      </w:r>
      <w:bookmarkStart w:name="_Int_TKVsc1if" w:id="225722587"/>
      <w:r w:rsidR="324631D8">
        <w:rPr/>
        <w:t>more or less valuable</w:t>
      </w:r>
      <w:bookmarkEnd w:id="225722587"/>
      <w:r w:rsidR="324631D8">
        <w:rPr/>
        <w:t>.</w:t>
      </w:r>
    </w:p>
    <w:p w:rsidR="324631D8" w:rsidP="04E49B10" w:rsidRDefault="324631D8" w14:paraId="09A3DB0F" w14:textId="653094EE">
      <w:pPr>
        <w:pStyle w:val="ListParagraph"/>
        <w:numPr>
          <w:ilvl w:val="0"/>
          <w:numId w:val="7"/>
        </w:numPr>
        <w:rPr/>
      </w:pPr>
      <w:r w:rsidR="324631D8">
        <w:rPr/>
        <w:t>Students will be able to evaluate how culture can impact our choices.</w:t>
      </w:r>
    </w:p>
    <w:p w:rsidR="324631D8" w:rsidP="04E49B10" w:rsidRDefault="324631D8" w14:paraId="74275FCC" w14:textId="24A4D7DD">
      <w:pPr>
        <w:pStyle w:val="ListParagraph"/>
        <w:numPr>
          <w:ilvl w:val="0"/>
          <w:numId w:val="7"/>
        </w:numPr>
        <w:rPr/>
      </w:pPr>
      <w:r w:rsidR="324631D8">
        <w:rPr/>
        <w:t>Students will be able to recognize the ethical boundaries that exist in research.</w:t>
      </w:r>
    </w:p>
    <w:p w:rsidR="001541E4" w:rsidP="001541E4" w:rsidRDefault="001541E4" w14:paraId="4AE270B3" w14:textId="5C6CF005">
      <w:pPr>
        <w:pStyle w:val="Heading4"/>
      </w:pPr>
      <w:r w:rsidR="001541E4">
        <w:rPr/>
        <w:t>Students will grasp the following concepts:</w:t>
      </w:r>
    </w:p>
    <w:p w:rsidR="7E000174" w:rsidP="04E49B10" w:rsidRDefault="7E000174" w14:paraId="3BFF6DA0" w14:textId="18C31089">
      <w:pPr>
        <w:pStyle w:val="ListParagraph"/>
        <w:numPr>
          <w:ilvl w:val="0"/>
          <w:numId w:val="8"/>
        </w:numPr>
        <w:rPr/>
      </w:pPr>
      <w:r w:rsidR="7E000174">
        <w:rPr/>
        <w:t>The scientific method can be applied in different ways.</w:t>
      </w:r>
    </w:p>
    <w:p w:rsidR="7E000174" w:rsidP="04E49B10" w:rsidRDefault="7E000174" w14:paraId="67048883" w14:textId="2AD110EF">
      <w:pPr>
        <w:pStyle w:val="ListParagraph"/>
        <w:numPr>
          <w:ilvl w:val="0"/>
          <w:numId w:val="8"/>
        </w:numPr>
        <w:rPr/>
      </w:pPr>
      <w:r w:rsidR="7E000174">
        <w:rPr/>
        <w:t>The terminology we use influences what kind of knowledge we accept.</w:t>
      </w:r>
    </w:p>
    <w:p w:rsidR="7E000174" w:rsidP="04E49B10" w:rsidRDefault="7E000174" w14:paraId="4CA3B035" w14:textId="26C8E0E2">
      <w:pPr>
        <w:pStyle w:val="ListParagraph"/>
        <w:numPr>
          <w:ilvl w:val="0"/>
          <w:numId w:val="8"/>
        </w:numPr>
        <w:rPr/>
      </w:pPr>
      <w:r w:rsidR="7E000174">
        <w:rPr/>
        <w:t>Despite variation in its precision, verification, and ability to be replicated, research can still yield meaningful results.</w:t>
      </w:r>
    </w:p>
    <w:p w:rsidR="7E000174" w:rsidP="04E49B10" w:rsidRDefault="7E000174" w14:paraId="2795FE13" w14:textId="0289BEBA">
      <w:pPr>
        <w:pStyle w:val="ListParagraph"/>
        <w:numPr>
          <w:ilvl w:val="0"/>
          <w:numId w:val="8"/>
        </w:numPr>
        <w:rPr/>
      </w:pPr>
      <w:r w:rsidR="7E000174">
        <w:rPr/>
        <w:t>Even analytical scientists can be influenced by their culture.</w:t>
      </w:r>
    </w:p>
    <w:p w:rsidR="7E000174" w:rsidP="04E49B10" w:rsidRDefault="7E000174" w14:paraId="62C049C6" w14:textId="4BEC361C">
      <w:pPr>
        <w:pStyle w:val="ListParagraph"/>
        <w:numPr>
          <w:ilvl w:val="0"/>
          <w:numId w:val="8"/>
        </w:numPr>
        <w:rPr/>
      </w:pPr>
      <w:r w:rsidR="7E000174">
        <w:rPr/>
        <w:t>The idea of “science for science’s sake” might be harder to achieve than we think.</w:t>
      </w:r>
    </w:p>
    <w:p w:rsidR="001541E4" w:rsidP="001541E4" w:rsidRDefault="001541E4" w14:paraId="0368197E" w14:textId="1E055B84">
      <w:pPr>
        <w:pStyle w:val="Heading3"/>
      </w:pPr>
      <w:r w:rsidR="001541E4">
        <w:rPr/>
        <w:t>Learning Process</w:t>
      </w:r>
    </w:p>
    <w:p w:rsidR="3B5CBA2A" w:rsidP="04E49B10" w:rsidRDefault="3B5CBA2A" w14:paraId="2CEE6BB0" w14:textId="6DE1994B">
      <w:pPr>
        <w:pStyle w:val="Normal"/>
      </w:pPr>
      <w:r w:rsidR="3B5CBA2A">
        <w:rPr/>
        <w:t xml:space="preserve">Lecture </w:t>
      </w:r>
    </w:p>
    <w:p w:rsidR="3B5CBA2A" w:rsidP="04E49B10" w:rsidRDefault="3B5CBA2A" w14:paraId="440A097B" w14:textId="290F26FF">
      <w:pPr>
        <w:pStyle w:val="Normal"/>
      </w:pPr>
      <w:r w:rsidR="3B5CBA2A">
        <w:rPr/>
        <w:t xml:space="preserve">Socratic seminar </w:t>
      </w:r>
    </w:p>
    <w:p w:rsidR="3B5CBA2A" w:rsidP="04E49B10" w:rsidRDefault="3B5CBA2A" w14:paraId="1C31BC7D" w14:textId="1E10D6AB">
      <w:pPr>
        <w:pStyle w:val="Normal"/>
      </w:pPr>
      <w:r w:rsidR="3B5CBA2A">
        <w:rPr/>
        <w:t xml:space="preserve">Small group/pair work </w:t>
      </w:r>
    </w:p>
    <w:p w:rsidR="3B5CBA2A" w:rsidP="04E49B10" w:rsidRDefault="3B5CBA2A" w14:paraId="00BA18E4" w14:textId="440C8B54">
      <w:pPr>
        <w:pStyle w:val="Normal"/>
      </w:pPr>
      <w:r w:rsidR="3B5CBA2A">
        <w:rPr/>
        <w:t xml:space="preserve">PowerPoint lecture/notes </w:t>
      </w:r>
    </w:p>
    <w:p w:rsidR="3B5CBA2A" w:rsidP="04E49B10" w:rsidRDefault="3B5CBA2A" w14:paraId="4B7D9149" w14:textId="33992023">
      <w:pPr>
        <w:pStyle w:val="Normal"/>
      </w:pPr>
      <w:r w:rsidR="3B5CBA2A">
        <w:rPr/>
        <w:t xml:space="preserve">Individual presentations </w:t>
      </w:r>
    </w:p>
    <w:p w:rsidR="3B5CBA2A" w:rsidP="04E49B10" w:rsidRDefault="3B5CBA2A" w14:paraId="04A22627" w14:textId="1823E188">
      <w:pPr>
        <w:pStyle w:val="Normal"/>
      </w:pPr>
      <w:r w:rsidR="3B5CBA2A">
        <w:rPr/>
        <w:t xml:space="preserve">Group presentations </w:t>
      </w:r>
    </w:p>
    <w:p w:rsidR="3B5CBA2A" w:rsidP="04E49B10" w:rsidRDefault="3B5CBA2A" w14:paraId="156F05BF" w14:textId="095D0620">
      <w:pPr>
        <w:pStyle w:val="Normal"/>
      </w:pPr>
      <w:r w:rsidR="3B5CBA2A">
        <w:rPr/>
        <w:t xml:space="preserve">Student lecture/leading </w:t>
      </w:r>
    </w:p>
    <w:p w:rsidR="3B5CBA2A" w:rsidP="04E49B10" w:rsidRDefault="3B5CBA2A" w14:paraId="581C195E" w14:textId="2F5B3229">
      <w:pPr>
        <w:pStyle w:val="Normal"/>
      </w:pPr>
      <w:r w:rsidR="3B5CBA2A">
        <w:rPr/>
        <w:t>Interdisciplinary learning</w:t>
      </w:r>
    </w:p>
    <w:p w:rsidR="3B5CBA2A" w:rsidP="04E49B10" w:rsidRDefault="3B5CBA2A" w14:paraId="54490FC1" w14:textId="0F2FFEDE">
      <w:pPr>
        <w:pStyle w:val="Heading4"/>
      </w:pPr>
      <w:r w:rsidR="3B5CBA2A">
        <w:rPr/>
        <w:t>Details</w:t>
      </w:r>
    </w:p>
    <w:p w:rsidR="3B5CBA2A" w:rsidP="04E49B10" w:rsidRDefault="3B5CBA2A" w14:paraId="17A5CF9C" w14:textId="37B573B6">
      <w:pPr>
        <w:pStyle w:val="ListParagraph"/>
        <w:numPr>
          <w:ilvl w:val="0"/>
          <w:numId w:val="9"/>
        </w:numPr>
        <w:rPr/>
      </w:pPr>
      <w:r w:rsidR="3B5CBA2A">
        <w:rPr/>
        <w:t>Discussion of the nature of science + Venn Diagram activity</w:t>
      </w:r>
    </w:p>
    <w:p w:rsidR="3B5CBA2A" w:rsidP="04E49B10" w:rsidRDefault="3B5CBA2A" w14:paraId="7A1F98B6" w14:textId="71C16099">
      <w:pPr>
        <w:pStyle w:val="ListParagraph"/>
        <w:numPr>
          <w:ilvl w:val="0"/>
          <w:numId w:val="9"/>
        </w:numPr>
        <w:rPr/>
      </w:pPr>
      <w:r w:rsidR="3B5CBA2A">
        <w:rPr/>
        <w:t>Comparison of methods and tools + Research Review Activity</w:t>
      </w:r>
    </w:p>
    <w:p w:rsidR="3B5CBA2A" w:rsidP="04E49B10" w:rsidRDefault="3B5CBA2A" w14:paraId="736B60E3" w14:textId="4C5370AB">
      <w:pPr>
        <w:pStyle w:val="ListParagraph"/>
        <w:numPr>
          <w:ilvl w:val="0"/>
          <w:numId w:val="9"/>
        </w:numPr>
        <w:rPr/>
      </w:pPr>
      <w:r w:rsidR="3B5CBA2A">
        <w:rPr/>
        <w:t>Exploration of cultural influences + group evaluation of one of the six dimensions of culture.</w:t>
      </w:r>
    </w:p>
    <w:p w:rsidR="3B5CBA2A" w:rsidP="04E49B10" w:rsidRDefault="3B5CBA2A" w14:paraId="09E4A619" w14:textId="753DD45E">
      <w:pPr>
        <w:pStyle w:val="ListParagraph"/>
        <w:numPr>
          <w:ilvl w:val="0"/>
          <w:numId w:val="9"/>
        </w:numPr>
        <w:rPr/>
      </w:pPr>
      <w:r w:rsidR="3B5CBA2A">
        <w:rPr/>
        <w:t>Review of ethical theories + paired evaluation of questionable research (short presentation)</w:t>
      </w:r>
    </w:p>
    <w:p w:rsidR="001541E4" w:rsidP="004C0188" w:rsidRDefault="004C0188" w14:paraId="59E99560" w14:textId="19D2DCB9">
      <w:pPr>
        <w:pStyle w:val="Heading3"/>
      </w:pPr>
      <w:r w:rsidRPr="004C0188">
        <w:t>Language and Learning</w:t>
      </w:r>
    </w:p>
    <w:p w:rsidR="004C0188" w:rsidP="004C0188" w:rsidRDefault="004C0188" w14:paraId="74D3FDA9" w14:textId="77777777">
      <w:pPr>
        <w:pStyle w:val="ListParagraph"/>
        <w:numPr>
          <w:ilvl w:val="0"/>
          <w:numId w:val="1"/>
        </w:numPr>
      </w:pPr>
      <w:r>
        <w:t>Activating background knowledge</w:t>
      </w:r>
    </w:p>
    <w:p w:rsidR="004C0188" w:rsidP="004C0188" w:rsidRDefault="004C0188" w14:paraId="03B72BE4" w14:textId="77777777">
      <w:pPr>
        <w:pStyle w:val="ListParagraph"/>
        <w:numPr>
          <w:ilvl w:val="0"/>
          <w:numId w:val="1"/>
        </w:numPr>
      </w:pPr>
      <w:r>
        <w:lastRenderedPageBreak/>
        <w:t>Scaffolding for new learning</w:t>
      </w:r>
    </w:p>
    <w:p w:rsidR="004C0188" w:rsidP="004C0188" w:rsidRDefault="004C0188" w14:paraId="251B8818" w14:textId="77777777">
      <w:pPr>
        <w:pStyle w:val="ListParagraph"/>
        <w:numPr>
          <w:ilvl w:val="0"/>
          <w:numId w:val="1"/>
        </w:numPr>
      </w:pPr>
      <w:r>
        <w:t>Acquisition of new learning through practice</w:t>
      </w:r>
    </w:p>
    <w:p w:rsidR="004C0188" w:rsidP="004C0188" w:rsidRDefault="004C0188" w14:paraId="2FEF0D83" w14:textId="2C40D863">
      <w:pPr>
        <w:pStyle w:val="ListParagraph"/>
        <w:numPr>
          <w:ilvl w:val="0"/>
          <w:numId w:val="1"/>
        </w:numPr>
      </w:pPr>
      <w:r>
        <w:t>Demonstrating Proficiency</w:t>
      </w:r>
    </w:p>
    <w:p w:rsidR="004C0188" w:rsidP="004C0188" w:rsidRDefault="004C0188" w14:paraId="34A26430" w14:textId="43360A93">
      <w:pPr>
        <w:pStyle w:val="Heading4"/>
      </w:pPr>
      <w:r w:rsidR="004C0188">
        <w:rPr/>
        <w:t>Details</w:t>
      </w:r>
    </w:p>
    <w:p w:rsidR="36BC707D" w:rsidP="04E49B10" w:rsidRDefault="36BC707D" w14:paraId="3EF20A06" w14:textId="53A938C9">
      <w:pPr>
        <w:pStyle w:val="Normal"/>
      </w:pPr>
      <w:r w:rsidR="36BC707D">
        <w:rPr/>
        <w:t>Students have an opportunity to utilize their learning to talk about their understanding and knowledge of human and natural sciences in a new context that ultimately will build an ability to complete their TOK Essay.</w:t>
      </w:r>
    </w:p>
    <w:p w:rsidR="00141BFB" w:rsidP="00141BFB" w:rsidRDefault="006946C4" w14:paraId="0D29C978" w14:textId="4D01A820">
      <w:pPr>
        <w:pStyle w:val="Heading3"/>
      </w:pPr>
      <w:r>
        <w:t>Common Assessment Tasks</w:t>
      </w:r>
    </w:p>
    <w:tbl>
      <w:tblPr>
        <w:tblStyle w:val="ListTable3-Accent1"/>
        <w:tblW w:w="1439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Assessment Tasks"/>
        <w:tblDescription w:val="The table below shows MYP objectives and their relationship to assessments."/>
      </w:tblPr>
      <w:tblGrid>
        <w:gridCol w:w="3597"/>
        <w:gridCol w:w="3585"/>
        <w:gridCol w:w="3610"/>
        <w:gridCol w:w="3598"/>
      </w:tblGrid>
      <w:tr w:rsidR="00C76099" w:rsidTr="04E49B10" w14:paraId="359D8930" w14:textId="77777777">
        <w:trPr>
          <w:cnfStyle w:val="100000000000" w:firstRow="1" w:lastRow="0" w:firstColumn="0" w:lastColumn="0" w:oddVBand="0" w:evenVBand="0" w:oddHBand="0" w:evenHBand="0" w:firstRowFirstColumn="0" w:firstRowLastColumn="0" w:lastRowFirstColumn="0" w:lastRowLastColumn="0"/>
          <w:cantSplit/>
          <w:trHeight w:val="341"/>
          <w:tblHeader/>
        </w:trPr>
        <w:tc>
          <w:tcPr>
            <w:cnfStyle w:val="001000000100" w:firstRow="0" w:lastRow="0" w:firstColumn="1" w:lastColumn="0" w:oddVBand="0" w:evenVBand="0" w:oddHBand="0" w:evenHBand="0" w:firstRowFirstColumn="1" w:firstRowLastColumn="0" w:lastRowFirstColumn="0" w:lastRowLastColumn="0"/>
            <w:tcW w:w="3597" w:type="dxa"/>
            <w:tcMar/>
          </w:tcPr>
          <w:p w:rsidRPr="006946C4" w:rsidR="00C76099" w:rsidP="00815541" w:rsidRDefault="006946C4" w14:paraId="0B266B59" w14:textId="5EB028C7">
            <w:pPr>
              <w:spacing w:before="40" w:after="40"/>
              <w:jc w:val="center"/>
              <w:rPr>
                <w:sz w:val="22"/>
                <w:szCs w:val="22"/>
              </w:rPr>
            </w:pPr>
            <w:r w:rsidRPr="006946C4">
              <w:rPr>
                <w:color w:val="FFFFFF"/>
                <w:sz w:val="22"/>
                <w:szCs w:val="22"/>
              </w:rPr>
              <w:t>DP Assessments</w:t>
            </w:r>
          </w:p>
        </w:tc>
        <w:tc>
          <w:tcPr>
            <w:cnfStyle w:val="000000000000" w:firstRow="0" w:lastRow="0" w:firstColumn="0" w:lastColumn="0" w:oddVBand="0" w:evenVBand="0" w:oddHBand="0" w:evenHBand="0" w:firstRowFirstColumn="0" w:firstRowLastColumn="0" w:lastRowFirstColumn="0" w:lastRowLastColumn="0"/>
            <w:tcW w:w="3585" w:type="dxa"/>
            <w:tcMar/>
          </w:tcPr>
          <w:p w:rsidRPr="006946C4" w:rsidR="00C76099" w:rsidP="00815541" w:rsidRDefault="006946C4" w14:paraId="5BF0EDFA" w14:textId="619FA3A2">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006946C4">
              <w:rPr>
                <w:color w:val="FFFFFF"/>
                <w:sz w:val="22"/>
                <w:szCs w:val="22"/>
              </w:rPr>
              <w:t>Assessment Objectives</w:t>
            </w:r>
          </w:p>
        </w:tc>
        <w:tc>
          <w:tcPr>
            <w:cnfStyle w:val="000000000000" w:firstRow="0" w:lastRow="0" w:firstColumn="0" w:lastColumn="0" w:oddVBand="0" w:evenVBand="0" w:oddHBand="0" w:evenHBand="0" w:firstRowFirstColumn="0" w:firstRowLastColumn="0" w:lastRowFirstColumn="0" w:lastRowLastColumn="0"/>
            <w:tcW w:w="3610" w:type="dxa"/>
            <w:tcMar/>
          </w:tcPr>
          <w:p w:rsidRPr="006946C4" w:rsidR="00C76099" w:rsidP="00815541" w:rsidRDefault="006946C4" w14:paraId="44E675F3" w14:textId="6117C273">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006946C4">
              <w:rPr>
                <w:color w:val="FFFFFF"/>
                <w:sz w:val="22"/>
                <w:szCs w:val="22"/>
              </w:rPr>
              <w:t>Formative Assessments</w:t>
            </w:r>
          </w:p>
        </w:tc>
        <w:tc>
          <w:tcPr>
            <w:cnfStyle w:val="000000000000" w:firstRow="0" w:lastRow="0" w:firstColumn="0" w:lastColumn="0" w:oddVBand="0" w:evenVBand="0" w:oddHBand="0" w:evenHBand="0" w:firstRowFirstColumn="0" w:firstRowLastColumn="0" w:lastRowFirstColumn="0" w:lastRowLastColumn="0"/>
            <w:tcW w:w="3598" w:type="dxa"/>
            <w:tcMar/>
          </w:tcPr>
          <w:p w:rsidRPr="006946C4" w:rsidR="00C76099" w:rsidP="00815541" w:rsidRDefault="00C76099" w14:paraId="5847B4DB" w14:textId="678B9A54">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006946C4">
              <w:rPr>
                <w:color w:val="FFFFFF"/>
                <w:sz w:val="22"/>
                <w:szCs w:val="22"/>
              </w:rPr>
              <w:t>Summative Assessments</w:t>
            </w:r>
          </w:p>
        </w:tc>
      </w:tr>
      <w:tr w:rsidR="00C76099" w:rsidTr="04E49B10" w14:paraId="5FAA9F29" w14:textId="77777777">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3597" w:type="dxa"/>
            <w:tcBorders>
              <w:top w:val="none" w:color="auto" w:sz="0" w:space="0"/>
              <w:bottom w:val="none" w:color="auto" w:sz="0" w:space="0"/>
              <w:right w:val="none" w:color="auto" w:sz="0" w:space="0"/>
            </w:tcBorders>
            <w:shd w:val="clear" w:color="auto" w:fill="E8E8E8" w:themeFill="background2"/>
            <w:tcMar/>
          </w:tcPr>
          <w:p w:rsidR="00C76099" w:rsidP="04E49B10" w:rsidRDefault="00C76099" w14:paraId="39CB9C87" w14:textId="088D01B0">
            <w:pPr>
              <w:spacing w:before="0" w:beforeAutospacing="off" w:after="240" w:afterAutospacing="off"/>
              <w:rPr>
                <w:rFonts w:ascii="Roboto" w:hAnsi="Roboto" w:eastAsia="Roboto" w:cs="Roboto"/>
                <w:b w:val="1"/>
                <w:bCs w:val="1"/>
                <w:i w:val="0"/>
                <w:iCs w:val="0"/>
                <w:caps w:val="0"/>
                <w:smallCaps w:val="0"/>
                <w:noProof w:val="0"/>
                <w:color w:val="000000" w:themeColor="text1" w:themeTint="FF" w:themeShade="FF"/>
                <w:sz w:val="24"/>
                <w:szCs w:val="24"/>
                <w:lang w:val="en-US"/>
              </w:rPr>
            </w:pPr>
            <w:r w:rsidRPr="04E49B10" w:rsidR="09689708">
              <w:rPr>
                <w:rFonts w:ascii="Roboto" w:hAnsi="Roboto" w:eastAsia="Roboto" w:cs="Roboto"/>
                <w:b w:val="1"/>
                <w:bCs w:val="1"/>
                <w:i w:val="0"/>
                <w:iCs w:val="0"/>
                <w:caps w:val="0"/>
                <w:smallCaps w:val="0"/>
                <w:noProof w:val="0"/>
                <w:color w:val="000000" w:themeColor="text1" w:themeTint="FF" w:themeShade="FF"/>
                <w:sz w:val="24"/>
                <w:szCs w:val="24"/>
                <w:lang w:val="en-US"/>
              </w:rPr>
              <w:t>Internal assessment: Theory of knowledge exhibition (10 marks) SPRING Y1</w:t>
            </w:r>
          </w:p>
          <w:p w:rsidR="00C76099" w:rsidP="04E49B10" w:rsidRDefault="00C76099" w14:paraId="5285F5C0" w14:textId="1BA5F6B4">
            <w:pPr>
              <w:spacing w:before="40" w:after="40"/>
              <w:rPr>
                <w:rFonts w:ascii="Roboto" w:hAnsi="Roboto" w:eastAsia="Roboto" w:cs="Roboto"/>
                <w:b w:val="1"/>
                <w:bCs w:val="1"/>
                <w:i w:val="0"/>
                <w:iCs w:val="0"/>
                <w:caps w:val="0"/>
                <w:smallCaps w:val="0"/>
                <w:noProof w:val="0"/>
                <w:color w:val="000000" w:themeColor="text1" w:themeTint="FF" w:themeShade="FF"/>
                <w:sz w:val="24"/>
                <w:szCs w:val="24"/>
                <w:lang w:val="en-US"/>
              </w:rPr>
            </w:pPr>
            <w:r w:rsidRPr="04E49B10" w:rsidR="09689708">
              <w:rPr>
                <w:rFonts w:ascii="Roboto" w:hAnsi="Roboto" w:eastAsia="Roboto" w:cs="Roboto"/>
                <w:b w:val="0"/>
                <w:bCs w:val="0"/>
                <w:i w:val="0"/>
                <w:iCs w:val="0"/>
                <w:caps w:val="0"/>
                <w:smallCaps w:val="0"/>
                <w:noProof w:val="0"/>
                <w:color w:val="000000" w:themeColor="text1" w:themeTint="FF" w:themeShade="FF"/>
                <w:sz w:val="24"/>
                <w:szCs w:val="24"/>
                <w:lang w:val="en-US"/>
              </w:rPr>
              <w:t>For this component, students are required to create an exhibition that explores how TOK manifests in the world around us. This component is internally assessed by the teacher and externally moderated by the IB at the end of the course.</w:t>
            </w:r>
          </w:p>
          <w:p w:rsidR="00C76099" w:rsidP="04E49B10" w:rsidRDefault="00C76099" w14:paraId="05D5071D" w14:textId="30616A8B">
            <w:pPr>
              <w:spacing w:before="40" w:after="40"/>
              <w:rPr>
                <w:rFonts w:ascii="Roboto" w:hAnsi="Roboto" w:eastAsia="Roboto" w:cs="Roboto"/>
                <w:b w:val="1"/>
                <w:bCs w:val="1"/>
                <w:i w:val="0"/>
                <w:iCs w:val="0"/>
                <w:caps w:val="0"/>
                <w:smallCaps w:val="0"/>
                <w:noProof w:val="0"/>
                <w:color w:val="000000" w:themeColor="text1" w:themeTint="FF" w:themeShade="FF"/>
                <w:sz w:val="24"/>
                <w:szCs w:val="24"/>
                <w:lang w:val="en-US"/>
              </w:rPr>
            </w:pPr>
            <w:r w:rsidRPr="04E49B10" w:rsidR="09689708">
              <w:rPr>
                <w:rFonts w:ascii="Roboto" w:hAnsi="Roboto" w:eastAsia="Roboto" w:cs="Roboto"/>
                <w:b w:val="1"/>
                <w:bCs w:val="1"/>
                <w:i w:val="0"/>
                <w:iCs w:val="0"/>
                <w:caps w:val="0"/>
                <w:smallCaps w:val="0"/>
                <w:noProof w:val="0"/>
                <w:color w:val="000000" w:themeColor="text1" w:themeTint="FF" w:themeShade="FF"/>
                <w:sz w:val="24"/>
                <w:szCs w:val="24"/>
                <w:lang w:val="en-US"/>
              </w:rPr>
              <w:t>External assessment</w:t>
            </w:r>
          </w:p>
          <w:p w:rsidR="00C76099" w:rsidP="04E49B10" w:rsidRDefault="00C76099" w14:paraId="2C2C93A2" w14:textId="28C1C757">
            <w:pPr>
              <w:spacing w:before="40" w:after="40"/>
              <w:rPr>
                <w:rFonts w:ascii="Roboto" w:hAnsi="Roboto" w:eastAsia="Roboto" w:cs="Roboto"/>
                <w:b w:val="1"/>
                <w:bCs w:val="1"/>
                <w:i w:val="0"/>
                <w:iCs w:val="0"/>
                <w:caps w:val="0"/>
                <w:smallCaps w:val="0"/>
                <w:noProof w:val="0"/>
                <w:color w:val="000000" w:themeColor="text1" w:themeTint="FF" w:themeShade="FF"/>
                <w:sz w:val="24"/>
                <w:szCs w:val="24"/>
                <w:lang w:val="en-US"/>
              </w:rPr>
            </w:pPr>
            <w:r w:rsidRPr="04E49B10" w:rsidR="09689708">
              <w:rPr>
                <w:rFonts w:ascii="Roboto" w:hAnsi="Roboto" w:eastAsia="Roboto" w:cs="Roboto"/>
                <w:b w:val="1"/>
                <w:bCs w:val="1"/>
                <w:i w:val="0"/>
                <w:iCs w:val="0"/>
                <w:caps w:val="0"/>
                <w:smallCaps w:val="0"/>
                <w:noProof w:val="0"/>
                <w:color w:val="000000" w:themeColor="text1" w:themeTint="FF" w:themeShade="FF"/>
                <w:sz w:val="24"/>
                <w:szCs w:val="24"/>
                <w:lang w:val="en-US"/>
              </w:rPr>
              <w:t>TOK essay on a prescribed title (10 marks) FALL Y2</w:t>
            </w:r>
          </w:p>
          <w:p w:rsidR="00C76099" w:rsidP="04E49B10" w:rsidRDefault="00C76099" w14:paraId="16FCC6BC" w14:textId="2CA69332">
            <w:pPr>
              <w:spacing w:before="40" w:after="40"/>
              <w:rPr>
                <w:rFonts w:ascii="Roboto" w:hAnsi="Roboto" w:eastAsia="Roboto" w:cs="Roboto"/>
                <w:b w:val="1"/>
                <w:bCs w:val="1"/>
                <w:i w:val="0"/>
                <w:iCs w:val="0"/>
                <w:caps w:val="0"/>
                <w:smallCaps w:val="0"/>
                <w:noProof w:val="0"/>
                <w:color w:val="000000" w:themeColor="text1" w:themeTint="FF" w:themeShade="FF"/>
                <w:sz w:val="24"/>
                <w:szCs w:val="24"/>
                <w:lang w:val="en-US"/>
              </w:rPr>
            </w:pPr>
            <w:r w:rsidRPr="04E49B10" w:rsidR="09689708">
              <w:rPr>
                <w:rFonts w:ascii="Roboto" w:hAnsi="Roboto" w:eastAsia="Roboto" w:cs="Roboto"/>
                <w:b w:val="0"/>
                <w:bCs w:val="0"/>
                <w:i w:val="0"/>
                <w:iCs w:val="0"/>
                <w:caps w:val="0"/>
                <w:smallCaps w:val="0"/>
                <w:noProof w:val="0"/>
                <w:color w:val="000000" w:themeColor="text1" w:themeTint="FF" w:themeShade="FF"/>
                <w:sz w:val="24"/>
                <w:szCs w:val="24"/>
                <w:lang w:val="en-US"/>
              </w:rPr>
              <w:t>For this component, students are required to write an essay in response to one of the six prescribed titles that are issued by the IB for each examination session. As an external assessment component, it is marked by IB examiners.</w:t>
            </w:r>
          </w:p>
        </w:tc>
        <w:tc>
          <w:tcPr>
            <w:cnfStyle w:val="000000000000" w:firstRow="0" w:lastRow="0" w:firstColumn="0" w:lastColumn="0" w:oddVBand="0" w:evenVBand="0" w:oddHBand="0" w:evenHBand="0" w:firstRowFirstColumn="0" w:firstRowLastColumn="0" w:lastRowFirstColumn="0" w:lastRowLastColumn="0"/>
            <w:tcW w:w="3585" w:type="dxa"/>
            <w:tcBorders>
              <w:top w:val="none" w:color="auto" w:sz="0" w:space="0"/>
              <w:bottom w:val="none" w:color="auto" w:sz="0" w:space="0"/>
            </w:tcBorders>
            <w:tcMar/>
          </w:tcPr>
          <w:p w:rsidR="00C76099" w:rsidP="04E49B10" w:rsidRDefault="00C76099" w14:paraId="2EF6BB38" w14:textId="2F8FB350">
            <w:pPr>
              <w:spacing w:before="0" w:beforeAutospacing="off" w:after="0" w:afterAutospacing="off"/>
              <w:cnfStyle w:val="000000100000" w:firstRow="0" w:lastRow="0" w:firstColumn="0" w:lastColumn="0" w:oddVBand="0" w:evenVBand="0" w:oddHBand="1" w:evenHBand="0" w:firstRowFirstColumn="0" w:firstRowLastColumn="0" w:lastRowFirstColumn="0" w:lastRowLastColumn="0"/>
              <w:rPr>
                <w:rFonts w:ascii="Roboto" w:hAnsi="Roboto" w:eastAsia="Roboto" w:cs="Roboto"/>
                <w:b w:val="0"/>
                <w:bCs w:val="0"/>
                <w:i w:val="0"/>
                <w:iCs w:val="0"/>
                <w:caps w:val="0"/>
                <w:smallCaps w:val="0"/>
                <w:noProof w:val="0"/>
                <w:color w:val="000000" w:themeColor="text1" w:themeTint="FF" w:themeShade="FF"/>
                <w:sz w:val="24"/>
                <w:szCs w:val="24"/>
                <w:lang w:val="en-US"/>
              </w:rPr>
            </w:pPr>
            <w:r w:rsidRPr="04E49B10" w:rsidR="09689708">
              <w:rPr>
                <w:rFonts w:ascii="Roboto" w:hAnsi="Roboto" w:eastAsia="Roboto" w:cs="Roboto"/>
                <w:b w:val="1"/>
                <w:bCs w:val="1"/>
                <w:i w:val="0"/>
                <w:iCs w:val="0"/>
                <w:caps w:val="0"/>
                <w:smallCaps w:val="0"/>
                <w:noProof w:val="0"/>
                <w:color w:val="000000" w:themeColor="text1" w:themeTint="FF" w:themeShade="FF"/>
                <w:sz w:val="24"/>
                <w:szCs w:val="24"/>
                <w:lang w:val="en-US"/>
              </w:rPr>
              <w:t>Having completed the TOK course, students should be able to:</w:t>
            </w:r>
          </w:p>
          <w:p w:rsidR="00C76099" w:rsidP="04E49B10" w:rsidRDefault="00C76099" w14:paraId="377FB5E7" w14:textId="6DD4621B">
            <w:pPr>
              <w:pStyle w:val="ListParagraph"/>
              <w:numPr>
                <w:ilvl w:val="0"/>
                <w:numId w:val="10"/>
              </w:numPr>
              <w:spacing w:before="0" w:beforeAutospacing="off" w:after="0" w:afterAutospacing="off"/>
              <w:cnfStyle w:val="000000100000" w:firstRow="0" w:lastRow="0" w:firstColumn="0" w:lastColumn="0" w:oddVBand="0" w:evenVBand="0" w:oddHBand="1" w:evenHBand="0" w:firstRowFirstColumn="0" w:firstRowLastColumn="0" w:lastRowFirstColumn="0" w:lastRowLastColumn="0"/>
              <w:rPr>
                <w:rFonts w:ascii="Roboto" w:hAnsi="Roboto" w:eastAsia="Roboto" w:cs="Roboto"/>
                <w:b w:val="0"/>
                <w:bCs w:val="0"/>
                <w:i w:val="0"/>
                <w:iCs w:val="0"/>
                <w:caps w:val="0"/>
                <w:smallCaps w:val="0"/>
                <w:noProof w:val="0"/>
                <w:color w:val="000000" w:themeColor="text1" w:themeTint="FF" w:themeShade="FF"/>
                <w:sz w:val="24"/>
                <w:szCs w:val="24"/>
                <w:lang w:val="en-US"/>
              </w:rPr>
            </w:pPr>
            <w:r w:rsidRPr="04E49B10" w:rsidR="09689708">
              <w:rPr>
                <w:rFonts w:ascii="Roboto" w:hAnsi="Roboto" w:eastAsia="Roboto" w:cs="Roboto"/>
                <w:b w:val="0"/>
                <w:bCs w:val="0"/>
                <w:i w:val="0"/>
                <w:iCs w:val="0"/>
                <w:caps w:val="0"/>
                <w:smallCaps w:val="0"/>
                <w:noProof w:val="0"/>
                <w:color w:val="000000" w:themeColor="text1" w:themeTint="FF" w:themeShade="FF"/>
                <w:sz w:val="24"/>
                <w:szCs w:val="24"/>
                <w:lang w:val="en-US"/>
              </w:rPr>
              <w:t>demonstrate TOK thinking through the critical examination of knowledge questions</w:t>
            </w:r>
          </w:p>
          <w:p w:rsidR="00C76099" w:rsidP="04E49B10" w:rsidRDefault="00C76099" w14:paraId="1CDBC97C" w14:textId="2E4EDF8E">
            <w:pPr>
              <w:pStyle w:val="ListParagraph"/>
              <w:numPr>
                <w:ilvl w:val="0"/>
                <w:numId w:val="10"/>
              </w:numPr>
              <w:spacing w:before="0" w:beforeAutospacing="off" w:after="0" w:afterAutospacing="off"/>
              <w:cnfStyle w:val="000000100000" w:firstRow="0" w:lastRow="0" w:firstColumn="0" w:lastColumn="0" w:oddVBand="0" w:evenVBand="0" w:oddHBand="1" w:evenHBand="0" w:firstRowFirstColumn="0" w:firstRowLastColumn="0" w:lastRowFirstColumn="0" w:lastRowLastColumn="0"/>
              <w:rPr>
                <w:rFonts w:ascii="Roboto" w:hAnsi="Roboto" w:eastAsia="Roboto" w:cs="Roboto"/>
                <w:b w:val="0"/>
                <w:bCs w:val="0"/>
                <w:i w:val="0"/>
                <w:iCs w:val="0"/>
                <w:caps w:val="0"/>
                <w:smallCaps w:val="0"/>
                <w:noProof w:val="0"/>
                <w:color w:val="000000" w:themeColor="text1" w:themeTint="FF" w:themeShade="FF"/>
                <w:sz w:val="24"/>
                <w:szCs w:val="24"/>
                <w:lang w:val="en-US"/>
              </w:rPr>
            </w:pPr>
            <w:r w:rsidRPr="04E49B10" w:rsidR="09689708">
              <w:rPr>
                <w:rFonts w:ascii="Roboto" w:hAnsi="Roboto" w:eastAsia="Roboto" w:cs="Roboto"/>
                <w:b w:val="0"/>
                <w:bCs w:val="0"/>
                <w:i w:val="0"/>
                <w:iCs w:val="0"/>
                <w:caps w:val="0"/>
                <w:smallCaps w:val="0"/>
                <w:noProof w:val="0"/>
                <w:color w:val="000000" w:themeColor="text1" w:themeTint="FF" w:themeShade="FF"/>
                <w:sz w:val="24"/>
                <w:szCs w:val="24"/>
                <w:lang w:val="en-US"/>
              </w:rPr>
              <w:t xml:space="preserve">identify and explore links between knowledge questions and the world around us </w:t>
            </w:r>
          </w:p>
          <w:p w:rsidR="00C76099" w:rsidP="04E49B10" w:rsidRDefault="00C76099" w14:paraId="034BC62B" w14:textId="7F1FAE4F">
            <w:pPr>
              <w:pStyle w:val="ListParagraph"/>
              <w:numPr>
                <w:ilvl w:val="0"/>
                <w:numId w:val="10"/>
              </w:numPr>
              <w:spacing w:before="0" w:beforeAutospacing="off" w:after="0" w:afterAutospacing="off"/>
              <w:cnfStyle w:val="000000100000" w:firstRow="0" w:lastRow="0" w:firstColumn="0" w:lastColumn="0" w:oddVBand="0" w:evenVBand="0" w:oddHBand="1" w:evenHBand="0" w:firstRowFirstColumn="0" w:firstRowLastColumn="0" w:lastRowFirstColumn="0" w:lastRowLastColumn="0"/>
              <w:rPr>
                <w:rFonts w:ascii="Roboto" w:hAnsi="Roboto" w:eastAsia="Roboto" w:cs="Roboto"/>
                <w:b w:val="0"/>
                <w:bCs w:val="0"/>
                <w:i w:val="0"/>
                <w:iCs w:val="0"/>
                <w:caps w:val="0"/>
                <w:smallCaps w:val="0"/>
                <w:noProof w:val="0"/>
                <w:color w:val="000000" w:themeColor="text1" w:themeTint="FF" w:themeShade="FF"/>
                <w:sz w:val="24"/>
                <w:szCs w:val="24"/>
                <w:lang w:val="en-US"/>
              </w:rPr>
            </w:pPr>
            <w:r w:rsidRPr="04E49B10" w:rsidR="09689708">
              <w:rPr>
                <w:rFonts w:ascii="Roboto" w:hAnsi="Roboto" w:eastAsia="Roboto" w:cs="Roboto"/>
                <w:b w:val="0"/>
                <w:bCs w:val="0"/>
                <w:i w:val="0"/>
                <w:iCs w:val="0"/>
                <w:caps w:val="0"/>
                <w:smallCaps w:val="0"/>
                <w:noProof w:val="0"/>
                <w:color w:val="000000" w:themeColor="text1" w:themeTint="FF" w:themeShade="FF"/>
                <w:sz w:val="24"/>
                <w:szCs w:val="24"/>
                <w:lang w:val="en-US"/>
              </w:rPr>
              <w:t>identify and explore links between knowledge questions and areas of knowledge</w:t>
            </w:r>
          </w:p>
          <w:p w:rsidR="00C76099" w:rsidP="04E49B10" w:rsidRDefault="00C76099" w14:paraId="11543158" w14:textId="5B5F3F73">
            <w:pPr>
              <w:pStyle w:val="ListParagraph"/>
              <w:numPr>
                <w:ilvl w:val="0"/>
                <w:numId w:val="10"/>
              </w:numPr>
              <w:spacing w:before="0" w:beforeAutospacing="off" w:after="0" w:afterAutospacing="off"/>
              <w:cnfStyle w:val="000000100000" w:firstRow="0" w:lastRow="0" w:firstColumn="0" w:lastColumn="0" w:oddVBand="0" w:evenVBand="0" w:oddHBand="1" w:evenHBand="0" w:firstRowFirstColumn="0" w:firstRowLastColumn="0" w:lastRowFirstColumn="0" w:lastRowLastColumn="0"/>
              <w:rPr>
                <w:rFonts w:ascii="Roboto" w:hAnsi="Roboto" w:eastAsia="Roboto" w:cs="Roboto"/>
                <w:b w:val="0"/>
                <w:bCs w:val="0"/>
                <w:i w:val="0"/>
                <w:iCs w:val="0"/>
                <w:caps w:val="0"/>
                <w:smallCaps w:val="0"/>
                <w:noProof w:val="0"/>
                <w:color w:val="000000" w:themeColor="text1" w:themeTint="FF" w:themeShade="FF"/>
                <w:sz w:val="24"/>
                <w:szCs w:val="24"/>
                <w:lang w:val="en-US"/>
              </w:rPr>
            </w:pPr>
            <w:r w:rsidRPr="04E49B10" w:rsidR="09689708">
              <w:rPr>
                <w:rFonts w:ascii="Roboto" w:hAnsi="Roboto" w:eastAsia="Roboto" w:cs="Roboto"/>
                <w:b w:val="0"/>
                <w:bCs w:val="0"/>
                <w:i w:val="0"/>
                <w:iCs w:val="0"/>
                <w:caps w:val="0"/>
                <w:smallCaps w:val="0"/>
                <w:noProof w:val="0"/>
                <w:color w:val="000000" w:themeColor="text1" w:themeTint="FF" w:themeShade="FF"/>
                <w:sz w:val="24"/>
                <w:szCs w:val="24"/>
                <w:lang w:val="en-US"/>
              </w:rPr>
              <w:t>develop relevant, clear and coherent arguments use examples and evidence effectively to support a discussion</w:t>
            </w:r>
          </w:p>
          <w:p w:rsidR="00C76099" w:rsidP="04E49B10" w:rsidRDefault="00C76099" w14:paraId="5E995E0B" w14:textId="3462C455">
            <w:pPr>
              <w:pStyle w:val="ListParagraph"/>
              <w:numPr>
                <w:ilvl w:val="0"/>
                <w:numId w:val="10"/>
              </w:numPr>
              <w:spacing w:before="0" w:beforeAutospacing="off" w:after="0" w:afterAutospacing="off"/>
              <w:cnfStyle w:val="000000100000" w:firstRow="0" w:lastRow="0" w:firstColumn="0" w:lastColumn="0" w:oddVBand="0" w:evenVBand="0" w:oddHBand="1" w:evenHBand="0" w:firstRowFirstColumn="0" w:firstRowLastColumn="0" w:lastRowFirstColumn="0" w:lastRowLastColumn="0"/>
              <w:rPr>
                <w:rFonts w:ascii="Roboto" w:hAnsi="Roboto" w:eastAsia="Roboto" w:cs="Roboto"/>
                <w:b w:val="0"/>
                <w:bCs w:val="0"/>
                <w:i w:val="0"/>
                <w:iCs w:val="0"/>
                <w:caps w:val="0"/>
                <w:smallCaps w:val="0"/>
                <w:noProof w:val="0"/>
                <w:color w:val="000000" w:themeColor="text1" w:themeTint="FF" w:themeShade="FF"/>
                <w:sz w:val="24"/>
                <w:szCs w:val="24"/>
                <w:lang w:val="en-US"/>
              </w:rPr>
            </w:pPr>
            <w:r w:rsidRPr="04E49B10" w:rsidR="09689708">
              <w:rPr>
                <w:rFonts w:ascii="Roboto" w:hAnsi="Roboto" w:eastAsia="Roboto" w:cs="Roboto"/>
                <w:b w:val="0"/>
                <w:bCs w:val="0"/>
                <w:i w:val="0"/>
                <w:iCs w:val="0"/>
                <w:caps w:val="0"/>
                <w:smallCaps w:val="0"/>
                <w:noProof w:val="0"/>
                <w:color w:val="000000" w:themeColor="text1" w:themeTint="FF" w:themeShade="FF"/>
                <w:sz w:val="24"/>
                <w:szCs w:val="24"/>
                <w:lang w:val="en-US"/>
              </w:rPr>
              <w:t>demonstrate awareness and evaluation of different points of view</w:t>
            </w:r>
          </w:p>
          <w:p w:rsidR="00C76099" w:rsidP="04E49B10" w:rsidRDefault="00C76099" w14:paraId="7A60E66C" w14:textId="0F8A9E34">
            <w:pPr>
              <w:pStyle w:val="ListParagraph"/>
              <w:numPr>
                <w:ilvl w:val="0"/>
                <w:numId w:val="10"/>
              </w:numPr>
              <w:shd w:val="clear" w:color="auto" w:fill="FFFFFF" w:themeFill="background1"/>
              <w:spacing w:before="0" w:beforeAutospacing="off" w:after="0" w:afterAutospacing="off"/>
              <w:cnfStyle w:val="000000100000" w:firstRow="0" w:lastRow="0" w:firstColumn="0" w:lastColumn="0" w:oddVBand="0" w:evenVBand="0" w:oddHBand="1" w:evenHBand="0" w:firstRowFirstColumn="0" w:firstRowLastColumn="0" w:lastRowFirstColumn="0" w:lastRowLastColumn="0"/>
              <w:rPr>
                <w:rFonts w:ascii="Roboto" w:hAnsi="Roboto" w:eastAsia="Roboto" w:cs="Roboto"/>
                <w:b w:val="0"/>
                <w:bCs w:val="0"/>
                <w:i w:val="0"/>
                <w:iCs w:val="0"/>
                <w:caps w:val="0"/>
                <w:smallCaps w:val="0"/>
                <w:noProof w:val="0"/>
                <w:color w:val="000000" w:themeColor="text1" w:themeTint="FF" w:themeShade="FF"/>
                <w:sz w:val="24"/>
                <w:szCs w:val="24"/>
                <w:lang w:val="en-US"/>
              </w:rPr>
            </w:pPr>
            <w:r w:rsidRPr="04E49B10" w:rsidR="09689708">
              <w:rPr>
                <w:rFonts w:ascii="Roboto" w:hAnsi="Roboto" w:eastAsia="Roboto" w:cs="Roboto"/>
                <w:b w:val="0"/>
                <w:bCs w:val="0"/>
                <w:i w:val="0"/>
                <w:iCs w:val="0"/>
                <w:caps w:val="0"/>
                <w:smallCaps w:val="0"/>
                <w:noProof w:val="0"/>
                <w:color w:val="000000" w:themeColor="text1" w:themeTint="FF" w:themeShade="FF"/>
                <w:sz w:val="24"/>
                <w:szCs w:val="24"/>
                <w:lang w:val="en-US"/>
              </w:rPr>
              <w:t>consider the implications of arguments and conclusions</w:t>
            </w:r>
          </w:p>
        </w:tc>
        <w:tc>
          <w:tcPr>
            <w:cnfStyle w:val="000000000000" w:firstRow="0" w:lastRow="0" w:firstColumn="0" w:lastColumn="0" w:oddVBand="0" w:evenVBand="0" w:oddHBand="0" w:evenHBand="0" w:firstRowFirstColumn="0" w:firstRowLastColumn="0" w:lastRowFirstColumn="0" w:lastRowLastColumn="0"/>
            <w:tcW w:w="3610" w:type="dxa"/>
            <w:tcBorders>
              <w:top w:val="none" w:color="auto" w:sz="0" w:space="0"/>
              <w:bottom w:val="none" w:color="auto" w:sz="0" w:space="0"/>
            </w:tcBorders>
            <w:tcMar/>
          </w:tcPr>
          <w:p w:rsidR="00C76099" w:rsidP="04E49B10" w:rsidRDefault="00C76099" w14:paraId="141869D5" w14:textId="2756A849">
            <w:pPr>
              <w:pStyle w:val="ListParagraph"/>
              <w:numPr>
                <w:ilvl w:val="0"/>
                <w:numId w:val="10"/>
              </w:numPr>
              <w:spacing w:before="40" w:after="40"/>
              <w:cnfStyle w:val="000000100000" w:firstRow="0" w:lastRow="0" w:firstColumn="0" w:lastColumn="0" w:oddVBand="0" w:evenVBand="0" w:oddHBand="1" w:evenHBand="0" w:firstRowFirstColumn="0" w:firstRowLastColumn="0" w:lastRowFirstColumn="0" w:lastRowLastColumn="0"/>
              <w:rPr>
                <w:sz w:val="24"/>
                <w:szCs w:val="24"/>
              </w:rPr>
            </w:pPr>
            <w:r w:rsidR="09689708">
              <w:rPr/>
              <w:t>Venn Diagram</w:t>
            </w:r>
          </w:p>
          <w:p w:rsidR="00C76099" w:rsidP="04E49B10" w:rsidRDefault="00C76099" w14:paraId="2F685EED" w14:textId="781DFE2C">
            <w:pPr>
              <w:pStyle w:val="ListParagraph"/>
              <w:numPr>
                <w:ilvl w:val="0"/>
                <w:numId w:val="10"/>
              </w:numPr>
              <w:spacing w:before="40" w:after="40"/>
              <w:cnfStyle w:val="000000100000" w:firstRow="0" w:lastRow="0" w:firstColumn="0" w:lastColumn="0" w:oddVBand="0" w:evenVBand="0" w:oddHBand="1" w:evenHBand="0" w:firstRowFirstColumn="0" w:firstRowLastColumn="0" w:lastRowFirstColumn="0" w:lastRowLastColumn="0"/>
              <w:rPr>
                <w:sz w:val="24"/>
                <w:szCs w:val="24"/>
              </w:rPr>
            </w:pPr>
            <w:r w:rsidR="09689708">
              <w:rPr/>
              <w:t>Research Review Activity</w:t>
            </w:r>
          </w:p>
          <w:p w:rsidR="00C76099" w:rsidP="04E49B10" w:rsidRDefault="00C76099" w14:paraId="4601EED2" w14:textId="1DF9873C">
            <w:pPr>
              <w:pStyle w:val="ListParagraph"/>
              <w:numPr>
                <w:ilvl w:val="0"/>
                <w:numId w:val="10"/>
              </w:numPr>
              <w:spacing w:before="40" w:after="40"/>
              <w:cnfStyle w:val="000000100000" w:firstRow="0" w:lastRow="0" w:firstColumn="0" w:lastColumn="0" w:oddVBand="0" w:evenVBand="0" w:oddHBand="1" w:evenHBand="0" w:firstRowFirstColumn="0" w:firstRowLastColumn="0" w:lastRowFirstColumn="0" w:lastRowLastColumn="0"/>
              <w:rPr>
                <w:sz w:val="24"/>
                <w:szCs w:val="24"/>
              </w:rPr>
            </w:pPr>
            <w:r w:rsidR="09689708">
              <w:rPr/>
              <w:t>Group Evaluation of Dimensions of Culture</w:t>
            </w:r>
          </w:p>
          <w:p w:rsidR="00C76099" w:rsidP="04E49B10" w:rsidRDefault="00C76099" w14:paraId="39D7DE13" w14:textId="43DFDE89">
            <w:pPr>
              <w:pStyle w:val="ListParagraph"/>
              <w:numPr>
                <w:ilvl w:val="0"/>
                <w:numId w:val="10"/>
              </w:numPr>
              <w:spacing w:before="40" w:after="40"/>
              <w:cnfStyle w:val="000000100000" w:firstRow="0" w:lastRow="0" w:firstColumn="0" w:lastColumn="0" w:oddVBand="0" w:evenVBand="0" w:oddHBand="1" w:evenHBand="0" w:firstRowFirstColumn="0" w:firstRowLastColumn="0" w:lastRowFirstColumn="0" w:lastRowLastColumn="0"/>
              <w:rPr>
                <w:sz w:val="24"/>
                <w:szCs w:val="24"/>
              </w:rPr>
            </w:pPr>
            <w:r w:rsidR="09689708">
              <w:rPr/>
              <w:t>Paired Presentation--Evaluation of Questionable Research</w:t>
            </w:r>
          </w:p>
          <w:p w:rsidR="00C76099" w:rsidP="00815541" w:rsidRDefault="00C76099" w14:paraId="7274AC0D" w14:textId="6CBD0C21">
            <w:pPr>
              <w:spacing w:before="40" w:after="40"/>
              <w:cnfStyle w:val="000000100000" w:firstRow="0" w:lastRow="0" w:firstColumn="0" w:lastColumn="0" w:oddVBand="0" w:evenVBand="0" w:oddHBand="1" w:evenHBand="0" w:firstRowFirstColumn="0" w:firstRowLastColumn="0" w:lastRowFirstColumn="0" w:lastRowLastColumn="0"/>
            </w:pPr>
          </w:p>
        </w:tc>
        <w:tc>
          <w:tcPr>
            <w:cnfStyle w:val="000000000000" w:firstRow="0" w:lastRow="0" w:firstColumn="0" w:lastColumn="0" w:oddVBand="0" w:evenVBand="0" w:oddHBand="0" w:evenHBand="0" w:firstRowFirstColumn="0" w:firstRowLastColumn="0" w:lastRowFirstColumn="0" w:lastRowLastColumn="0"/>
            <w:tcW w:w="3598" w:type="dxa"/>
            <w:tcBorders>
              <w:top w:val="none" w:color="auto" w:sz="0" w:space="0"/>
              <w:bottom w:val="none" w:color="auto" w:sz="0" w:space="0"/>
            </w:tcBorders>
            <w:tcMar/>
          </w:tcPr>
          <w:p w:rsidR="00C76099" w:rsidP="00815541" w:rsidRDefault="00C76099" w14:paraId="00F96171" w14:textId="6240A5A2">
            <w:pPr>
              <w:spacing w:before="40" w:after="40"/>
              <w:cnfStyle w:val="000000100000" w:firstRow="0" w:lastRow="0" w:firstColumn="0" w:lastColumn="0" w:oddVBand="0" w:evenVBand="0" w:oddHBand="1" w:evenHBand="0" w:firstRowFirstColumn="0" w:firstRowLastColumn="0" w:lastRowFirstColumn="0" w:lastRowLastColumn="0"/>
            </w:pPr>
            <w:r w:rsidR="09689708">
              <w:rPr/>
              <w:t>Practice Essay that addresses a Knowledge Question relating to both AOKs. (Criterion B)</w:t>
            </w:r>
          </w:p>
        </w:tc>
      </w:tr>
    </w:tbl>
    <w:p w:rsidR="00B408B8" w:rsidP="00B408B8" w:rsidRDefault="00B408B8" w14:paraId="1B6E27A4" w14:textId="0D0BEC7E">
      <w:pPr>
        <w:pStyle w:val="Heading3"/>
      </w:pPr>
      <w:r>
        <w:lastRenderedPageBreak/>
        <w:t>Learning Experiences</w:t>
      </w:r>
    </w:p>
    <w:tbl>
      <w:tblPr>
        <w:tblStyle w:val="ListTable3-Accent1"/>
        <w:tblW w:w="1439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Learning Experiences"/>
        <w:tblDescription w:val="The table below shows Learning Experiences and their relationship to assessments."/>
      </w:tblPr>
      <w:tblGrid>
        <w:gridCol w:w="1620"/>
        <w:gridCol w:w="3360"/>
        <w:gridCol w:w="5812"/>
        <w:gridCol w:w="3598"/>
      </w:tblGrid>
      <w:tr w:rsidR="00F13913" w:rsidTr="04E49B10" w14:paraId="25802E1A" w14:textId="56F98348">
        <w:trPr>
          <w:cnfStyle w:val="100000000000" w:firstRow="1" w:lastRow="0" w:firstColumn="0" w:lastColumn="0" w:oddVBand="0" w:evenVBand="0" w:oddHBand="0" w:evenHBand="0" w:firstRowFirstColumn="0" w:firstRowLastColumn="0" w:lastRowFirstColumn="0" w:lastRowLastColumn="0"/>
          <w:trHeight w:val="328"/>
          <w:tblHeader/>
        </w:trPr>
        <w:tc>
          <w:tcPr>
            <w:cnfStyle w:val="001000000100" w:firstRow="0" w:lastRow="0" w:firstColumn="1" w:lastColumn="0" w:oddVBand="0" w:evenVBand="0" w:oddHBand="0" w:evenHBand="0" w:firstRowFirstColumn="1" w:firstRowLastColumn="0" w:lastRowFirstColumn="0" w:lastRowLastColumn="0"/>
            <w:tcW w:w="1620" w:type="dxa"/>
            <w:tcMar/>
          </w:tcPr>
          <w:p w:rsidRPr="006946C4" w:rsidR="00F13913" w:rsidP="00815541" w:rsidRDefault="00F13913" w14:paraId="42250299" w14:textId="17F4213B">
            <w:pPr>
              <w:spacing w:before="40" w:after="40"/>
              <w:jc w:val="center"/>
              <w:rPr>
                <w:sz w:val="22"/>
                <w:szCs w:val="22"/>
              </w:rPr>
            </w:pPr>
            <w:r w:rsidRPr="006946C4">
              <w:rPr>
                <w:color w:val="FFFFFF"/>
                <w:sz w:val="22"/>
                <w:szCs w:val="22"/>
              </w:rPr>
              <w:t>Learning Experience</w:t>
            </w:r>
          </w:p>
        </w:tc>
        <w:tc>
          <w:tcPr>
            <w:cnfStyle w:val="000000000000" w:firstRow="0" w:lastRow="0" w:firstColumn="0" w:lastColumn="0" w:oddVBand="0" w:evenVBand="0" w:oddHBand="0" w:evenHBand="0" w:firstRowFirstColumn="0" w:firstRowLastColumn="0" w:lastRowFirstColumn="0" w:lastRowLastColumn="0"/>
            <w:tcW w:w="3360" w:type="dxa"/>
            <w:tcMar/>
          </w:tcPr>
          <w:p w:rsidRPr="006946C4" w:rsidR="00F13913" w:rsidP="00815541" w:rsidRDefault="006946C4" w14:paraId="20E19175" w14:textId="593933B7">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Pr>
                <w:color w:val="FFFFFF"/>
                <w:sz w:val="22"/>
                <w:szCs w:val="22"/>
              </w:rPr>
              <w:t>Topic</w:t>
            </w:r>
            <w:r w:rsidRPr="006946C4" w:rsidR="00F13913">
              <w:rPr>
                <w:color w:val="FFFFFF"/>
                <w:sz w:val="22"/>
                <w:szCs w:val="22"/>
              </w:rPr>
              <w:t xml:space="preserve"> or Content</w:t>
            </w:r>
          </w:p>
        </w:tc>
        <w:tc>
          <w:tcPr>
            <w:cnfStyle w:val="000000000000" w:firstRow="0" w:lastRow="0" w:firstColumn="0" w:lastColumn="0" w:oddVBand="0" w:evenVBand="0" w:oddHBand="0" w:evenHBand="0" w:firstRowFirstColumn="0" w:firstRowLastColumn="0" w:lastRowFirstColumn="0" w:lastRowLastColumn="0"/>
            <w:tcW w:w="5812" w:type="dxa"/>
            <w:tcMar/>
          </w:tcPr>
          <w:p w:rsidRPr="006946C4" w:rsidR="00F13913" w:rsidP="00815541" w:rsidRDefault="006946C4" w14:paraId="0896023C" w14:textId="08FC37AD">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Pr>
                <w:rFonts w:eastAsia="Calibri" w:cs="Calibri"/>
                <w:sz w:val="22"/>
                <w:szCs w:val="22"/>
              </w:rPr>
              <w:t>Description of Learning Experience</w:t>
            </w:r>
          </w:p>
        </w:tc>
        <w:tc>
          <w:tcPr>
            <w:cnfStyle w:val="000000000000" w:firstRow="0" w:lastRow="0" w:firstColumn="0" w:lastColumn="0" w:oddVBand="0" w:evenVBand="0" w:oddHBand="0" w:evenHBand="0" w:firstRowFirstColumn="0" w:firstRowLastColumn="0" w:lastRowFirstColumn="0" w:lastRowLastColumn="0"/>
            <w:tcW w:w="3598" w:type="dxa"/>
            <w:tcMar/>
          </w:tcPr>
          <w:p w:rsidRPr="006946C4" w:rsidR="00F13913" w:rsidP="00815541" w:rsidRDefault="006946C4" w14:paraId="3D2E572B" w14:textId="7E7EA4BC">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006946C4">
              <w:rPr>
                <w:rFonts w:eastAsia="Calibri" w:cs="Calibri"/>
                <w:sz w:val="22"/>
                <w:szCs w:val="22"/>
              </w:rPr>
              <w:t xml:space="preserve">Personalized Learning and Differentiation </w:t>
            </w:r>
            <w:r w:rsidRPr="006946C4">
              <w:rPr>
                <w:rFonts w:eastAsia="Calibri" w:cs="Calibri"/>
                <w:b w:val="0"/>
                <w:bCs w:val="0"/>
                <w:sz w:val="22"/>
                <w:szCs w:val="22"/>
              </w:rPr>
              <w:t>(All information included by PLC in the differentiation box is the responsibility and ownership of the local school to review and approve per Board Policy IKB)</w:t>
            </w:r>
          </w:p>
        </w:tc>
      </w:tr>
      <w:tr w:rsidR="00F13913" w:rsidTr="04E49B10" w14:paraId="5E8610D1" w14:textId="126E66D3">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1620" w:type="dxa"/>
            <w:shd w:val="clear" w:color="auto" w:fill="E8E8E8" w:themeFill="background2"/>
            <w:tcMar/>
          </w:tcPr>
          <w:p w:rsidRPr="00B408B8" w:rsidR="00F13913" w:rsidP="00815541" w:rsidRDefault="00245481" w14:paraId="417574FC" w14:textId="27297D8D">
            <w:pPr>
              <w:spacing w:before="40" w:after="40"/>
            </w:pPr>
            <w:r>
              <w:t>LE 1</w:t>
            </w:r>
          </w:p>
        </w:tc>
        <w:tc>
          <w:tcPr>
            <w:cnfStyle w:val="000000000000" w:firstRow="0" w:lastRow="0" w:firstColumn="0" w:lastColumn="0" w:oddVBand="0" w:evenVBand="0" w:oddHBand="0" w:evenHBand="0" w:firstRowFirstColumn="0" w:firstRowLastColumn="0" w:lastRowFirstColumn="0" w:lastRowLastColumn="0"/>
            <w:tcW w:w="3360" w:type="dxa"/>
            <w:tcMar/>
          </w:tcPr>
          <w:p w:rsidRPr="00B408B8" w:rsidR="00F13913" w:rsidP="00815541" w:rsidRDefault="00F13913" w14:paraId="5215C3B5" w14:textId="6F6A96DF">
            <w:pPr>
              <w:spacing w:before="40" w:after="40"/>
              <w:cnfStyle w:val="000000100000" w:firstRow="0" w:lastRow="0" w:firstColumn="0" w:lastColumn="0" w:oddVBand="0" w:evenVBand="0" w:oddHBand="1" w:evenHBand="0" w:firstRowFirstColumn="0" w:firstRowLastColumn="0" w:lastRowFirstColumn="0" w:lastRowLastColumn="0"/>
            </w:pPr>
            <w:r w:rsidR="27D33AA2">
              <w:rPr/>
              <w:t xml:space="preserve">Knowledge in the Sciences: Scope </w:t>
            </w:r>
          </w:p>
        </w:tc>
        <w:tc>
          <w:tcPr>
            <w:cnfStyle w:val="000000000000" w:firstRow="0" w:lastRow="0" w:firstColumn="0" w:lastColumn="0" w:oddVBand="0" w:evenVBand="0" w:oddHBand="0" w:evenHBand="0" w:firstRowFirstColumn="0" w:firstRowLastColumn="0" w:lastRowFirstColumn="0" w:lastRowLastColumn="0"/>
            <w:tcW w:w="5812" w:type="dxa"/>
            <w:tcMar/>
          </w:tcPr>
          <w:p w:rsidRPr="00B408B8" w:rsidR="00F13913" w:rsidP="00815541" w:rsidRDefault="00F13913" w14:paraId="70B047C3" w14:textId="7D2E7FB7">
            <w:pPr>
              <w:spacing w:before="40" w:after="40"/>
              <w:cnfStyle w:val="000000100000" w:firstRow="0" w:lastRow="0" w:firstColumn="0" w:lastColumn="0" w:oddVBand="0" w:evenVBand="0" w:oddHBand="1" w:evenHBand="0" w:firstRowFirstColumn="0" w:firstRowLastColumn="0" w:lastRowFirstColumn="0" w:lastRowLastColumn="0"/>
            </w:pPr>
            <w:r w:rsidR="27D33AA2">
              <w:rPr/>
              <w:t xml:space="preserve">Students will explore the following concepts: </w:t>
            </w:r>
          </w:p>
          <w:p w:rsidRPr="00B408B8" w:rsidR="00F13913" w:rsidP="04E49B10" w:rsidRDefault="00F13913" w14:paraId="10804552" w14:textId="5B526380">
            <w:pPr>
              <w:pStyle w:val="ListParagraph"/>
              <w:numPr>
                <w:ilvl w:val="0"/>
                <w:numId w:val="11"/>
              </w:numPr>
              <w:spacing w:before="40" w:after="40"/>
              <w:cnfStyle w:val="000000100000" w:firstRow="0" w:lastRow="0" w:firstColumn="0" w:lastColumn="0" w:oddVBand="0" w:evenVBand="0" w:oddHBand="1" w:evenHBand="0" w:firstRowFirstColumn="0" w:firstRowLastColumn="0" w:lastRowFirstColumn="0" w:lastRowLastColumn="0"/>
              <w:rPr>
                <w:sz w:val="24"/>
                <w:szCs w:val="24"/>
              </w:rPr>
            </w:pPr>
            <w:r w:rsidR="27D33AA2">
              <w:rPr/>
              <w:t xml:space="preserve">What is Scientific Knowledge? </w:t>
            </w:r>
          </w:p>
          <w:p w:rsidRPr="00B408B8" w:rsidR="00F13913" w:rsidP="04E49B10" w:rsidRDefault="00F13913" w14:paraId="4BD17D64" w14:textId="4C24B8B6">
            <w:pPr>
              <w:pStyle w:val="ListParagraph"/>
              <w:numPr>
                <w:ilvl w:val="0"/>
                <w:numId w:val="11"/>
              </w:numPr>
              <w:spacing w:before="40" w:after="40"/>
              <w:cnfStyle w:val="000000100000" w:firstRow="0" w:lastRow="0" w:firstColumn="0" w:lastColumn="0" w:oddVBand="0" w:evenVBand="0" w:oddHBand="1" w:evenHBand="0" w:firstRowFirstColumn="0" w:firstRowLastColumn="0" w:lastRowFirstColumn="0" w:lastRowLastColumn="0"/>
              <w:rPr>
                <w:sz w:val="24"/>
                <w:szCs w:val="24"/>
              </w:rPr>
            </w:pPr>
            <w:r w:rsidR="27D33AA2">
              <w:rPr/>
              <w:t>Complete the What is science infographic</w:t>
            </w:r>
          </w:p>
          <w:p w:rsidRPr="00B408B8" w:rsidR="00F13913" w:rsidP="04E49B10" w:rsidRDefault="00F13913" w14:paraId="732927F9" w14:textId="5379E1A7">
            <w:pPr>
              <w:pStyle w:val="ListParagraph"/>
              <w:numPr>
                <w:ilvl w:val="0"/>
                <w:numId w:val="11"/>
              </w:numPr>
              <w:spacing w:before="40" w:after="40"/>
              <w:cnfStyle w:val="000000100000" w:firstRow="0" w:lastRow="0" w:firstColumn="0" w:lastColumn="0" w:oddVBand="0" w:evenVBand="0" w:oddHBand="1" w:evenHBand="0" w:firstRowFirstColumn="0" w:firstRowLastColumn="0" w:lastRowFirstColumn="0" w:lastRowLastColumn="0"/>
              <w:rPr>
                <w:sz w:val="24"/>
                <w:szCs w:val="24"/>
              </w:rPr>
            </w:pPr>
            <w:r w:rsidR="27D33AA2">
              <w:rPr/>
              <w:t>To What Extent Can the Scientific Method Be Used Effectively in Human Sciences?</w:t>
            </w:r>
          </w:p>
          <w:p w:rsidRPr="00B408B8" w:rsidR="00F13913" w:rsidP="04E49B10" w:rsidRDefault="00F13913" w14:paraId="5FE56EA3" w14:textId="2FDEB3A0">
            <w:pPr>
              <w:pStyle w:val="ListParagraph"/>
              <w:numPr>
                <w:ilvl w:val="0"/>
                <w:numId w:val="11"/>
              </w:numPr>
              <w:spacing w:before="40" w:after="40"/>
              <w:cnfStyle w:val="000000100000" w:firstRow="0" w:lastRow="0" w:firstColumn="0" w:lastColumn="0" w:oddVBand="0" w:evenVBand="0" w:oddHBand="1" w:evenHBand="0" w:firstRowFirstColumn="0" w:firstRowLastColumn="0" w:lastRowFirstColumn="0" w:lastRowLastColumn="0"/>
              <w:rPr>
                <w:sz w:val="24"/>
                <w:szCs w:val="24"/>
              </w:rPr>
            </w:pPr>
            <w:r w:rsidR="27D33AA2">
              <w:rPr/>
              <w:t xml:space="preserve">Differences of Human and Natural Sciences Article &amp; Venn Diagram </w:t>
            </w:r>
          </w:p>
          <w:p w:rsidRPr="00B408B8" w:rsidR="00F13913" w:rsidP="04E49B10" w:rsidRDefault="00F13913" w14:paraId="2801E0A1" w14:textId="7912ED17">
            <w:pPr>
              <w:pStyle w:val="ListParagraph"/>
              <w:numPr>
                <w:ilvl w:val="0"/>
                <w:numId w:val="11"/>
              </w:numPr>
              <w:spacing w:before="40" w:after="40"/>
              <w:cnfStyle w:val="000000100000" w:firstRow="0" w:lastRow="0" w:firstColumn="0" w:lastColumn="0" w:oddVBand="0" w:evenVBand="0" w:oddHBand="1" w:evenHBand="0" w:firstRowFirstColumn="0" w:firstRowLastColumn="0" w:lastRowFirstColumn="0" w:lastRowLastColumn="0"/>
              <w:rPr>
                <w:sz w:val="24"/>
                <w:szCs w:val="24"/>
              </w:rPr>
            </w:pPr>
            <w:r w:rsidR="27D33AA2">
              <w:rPr/>
              <w:t xml:space="preserve">What Is So Scientific About </w:t>
            </w:r>
            <w:r w:rsidR="27D33AA2">
              <w:rPr/>
              <w:t>the</w:t>
            </w:r>
            <w:r w:rsidR="27D33AA2">
              <w:rPr/>
              <w:t xml:space="preserve"> Human Sciences?</w:t>
            </w:r>
          </w:p>
        </w:tc>
        <w:tc>
          <w:tcPr>
            <w:cnfStyle w:val="000000000000" w:firstRow="0" w:lastRow="0" w:firstColumn="0" w:lastColumn="0" w:oddVBand="0" w:evenVBand="0" w:oddHBand="0" w:evenHBand="0" w:firstRowFirstColumn="0" w:firstRowLastColumn="0" w:lastRowFirstColumn="0" w:lastRowLastColumn="0"/>
            <w:tcW w:w="3598" w:type="dxa"/>
            <w:tcMar/>
          </w:tcPr>
          <w:p w:rsidRPr="00B408B8" w:rsidR="00F13913" w:rsidP="00815541" w:rsidRDefault="00F13913" w14:paraId="2D339BF8" w14:textId="1A534B04">
            <w:pPr>
              <w:spacing w:before="40" w:after="40"/>
              <w:cnfStyle w:val="000000100000" w:firstRow="0" w:lastRow="0" w:firstColumn="0" w:lastColumn="0" w:oddVBand="0" w:evenVBand="0" w:oddHBand="1" w:evenHBand="0" w:firstRowFirstColumn="0" w:firstRowLastColumn="0" w:lastRowFirstColumn="0" w:lastRowLastColumn="0"/>
            </w:pPr>
            <w:r w:rsidR="27D33AA2">
              <w:rPr/>
              <w:t xml:space="preserve">Affirm identity—build self-esteem </w:t>
            </w:r>
          </w:p>
          <w:p w:rsidRPr="00B408B8" w:rsidR="00F13913" w:rsidP="04E49B10" w:rsidRDefault="00F13913" w14:paraId="4868AF23" w14:textId="7F2AA259">
            <w:pPr>
              <w:pStyle w:val="Normal"/>
              <w:spacing w:before="40" w:after="40"/>
              <w:cnfStyle w:val="000000100000" w:firstRow="0" w:lastRow="0" w:firstColumn="0" w:lastColumn="0" w:oddVBand="0" w:evenVBand="0" w:oddHBand="1" w:evenHBand="0" w:firstRowFirstColumn="0" w:firstRowLastColumn="0" w:lastRowFirstColumn="0" w:lastRowLastColumn="0"/>
            </w:pPr>
            <w:r w:rsidR="27D33AA2">
              <w:rPr/>
              <w:t xml:space="preserve">Value prior knowledge </w:t>
            </w:r>
          </w:p>
          <w:p w:rsidRPr="00B408B8" w:rsidR="00F13913" w:rsidP="04E49B10" w:rsidRDefault="00F13913" w14:paraId="0469ECA4" w14:textId="5CE33C32">
            <w:pPr>
              <w:pStyle w:val="Normal"/>
              <w:spacing w:before="40" w:after="40"/>
              <w:cnfStyle w:val="000000100000" w:firstRow="0" w:lastRow="0" w:firstColumn="0" w:lastColumn="0" w:oddVBand="0" w:evenVBand="0" w:oddHBand="1" w:evenHBand="0" w:firstRowFirstColumn="0" w:firstRowLastColumn="0" w:lastRowFirstColumn="0" w:lastRowLastColumn="0"/>
            </w:pPr>
            <w:r w:rsidR="27D33AA2">
              <w:rPr/>
              <w:t xml:space="preserve">Scaffold learning </w:t>
            </w:r>
          </w:p>
          <w:p w:rsidRPr="00B408B8" w:rsidR="00F13913" w:rsidP="04E49B10" w:rsidRDefault="00F13913" w14:paraId="6DACD1E5" w14:textId="3C1D7781">
            <w:pPr>
              <w:pStyle w:val="Normal"/>
              <w:spacing w:before="40" w:after="40"/>
              <w:cnfStyle w:val="000000100000" w:firstRow="0" w:lastRow="0" w:firstColumn="0" w:lastColumn="0" w:oddVBand="0" w:evenVBand="0" w:oddHBand="1" w:evenHBand="0" w:firstRowFirstColumn="0" w:firstRowLastColumn="0" w:lastRowFirstColumn="0" w:lastRowLastColumn="0"/>
            </w:pPr>
            <w:r w:rsidR="27D33AA2">
              <w:rPr/>
              <w:t>Extend learning</w:t>
            </w:r>
          </w:p>
          <w:p w:rsidRPr="00B408B8" w:rsidR="00F13913" w:rsidP="04E49B10" w:rsidRDefault="00F13913" w14:paraId="72676E69" w14:textId="2C65F21C">
            <w:pPr>
              <w:spacing w:before="40" w:after="40"/>
              <w:cnfStyle w:val="000000100000" w:firstRow="0" w:lastRow="0" w:firstColumn="0" w:lastColumn="0" w:oddVBand="0" w:evenVBand="0" w:oddHBand="1" w:evenHBand="0" w:firstRowFirstColumn="0" w:firstRowLastColumn="0" w:lastRowFirstColumn="0" w:lastRowLastColumn="0"/>
              <w:rPr>
                <w:b w:val="1"/>
                <w:bCs w:val="1"/>
              </w:rPr>
            </w:pPr>
            <w:r w:rsidRPr="04E49B10" w:rsidR="27D33AA2">
              <w:rPr>
                <w:b w:val="1"/>
                <w:bCs w:val="1"/>
              </w:rPr>
              <w:t xml:space="preserve">Details: </w:t>
            </w:r>
            <w:r w:rsidRPr="04E49B10" w:rsidR="27D33AA2">
              <w:rPr>
                <w:b w:val="1"/>
                <w:bCs w:val="1"/>
              </w:rPr>
              <w:t xml:space="preserve"> </w:t>
            </w:r>
          </w:p>
          <w:p w:rsidRPr="00B408B8" w:rsidR="00F13913" w:rsidP="04E49B10" w:rsidRDefault="00F13913" w14:paraId="0E7F19EA" w14:textId="443B5311">
            <w:pPr>
              <w:pStyle w:val="Normal"/>
              <w:spacing w:before="40" w:after="40"/>
              <w:cnfStyle w:val="000000100000" w:firstRow="0" w:lastRow="0" w:firstColumn="0" w:lastColumn="0" w:oddVBand="0" w:evenVBand="0" w:oddHBand="1" w:evenHBand="0" w:firstRowFirstColumn="0" w:firstRowLastColumn="0" w:lastRowFirstColumn="0" w:lastRowLastColumn="0"/>
            </w:pPr>
            <w:r w:rsidR="27D33AA2">
              <w:rPr/>
              <w:t xml:space="preserve">Each aspect of the unit reflects a different part of the Knowledge Framework, which creates a predictable </w:t>
            </w:r>
            <w:r w:rsidR="27D33AA2">
              <w:rPr/>
              <w:t>methodology</w:t>
            </w:r>
            <w:r w:rsidR="27D33AA2">
              <w:rPr/>
              <w:t xml:space="preserve"> for evaluating the topic based on </w:t>
            </w:r>
            <w:r w:rsidR="27D33AA2">
              <w:rPr/>
              <w:t>previous</w:t>
            </w:r>
            <w:r w:rsidR="27D33AA2">
              <w:rPr/>
              <w:t xml:space="preserve"> experience in the course.</w:t>
            </w:r>
          </w:p>
          <w:p w:rsidRPr="00B408B8" w:rsidR="00F13913" w:rsidP="04E49B10" w:rsidRDefault="00F13913" w14:paraId="306B64A0" w14:textId="4A43923A">
            <w:pPr>
              <w:pStyle w:val="Normal"/>
              <w:spacing w:before="40" w:after="40"/>
              <w:cnfStyle w:val="000000100000" w:firstRow="0" w:lastRow="0" w:firstColumn="0" w:lastColumn="0" w:oddVBand="0" w:evenVBand="0" w:oddHBand="1" w:evenHBand="0" w:firstRowFirstColumn="0" w:firstRowLastColumn="0" w:lastRowFirstColumn="0" w:lastRowLastColumn="0"/>
            </w:pPr>
            <w:r w:rsidR="27D33AA2">
              <w:rPr/>
              <w:t xml:space="preserve">Students </w:t>
            </w:r>
            <w:r w:rsidR="27D33AA2">
              <w:rPr/>
              <w:t>are able to</w:t>
            </w:r>
            <w:r w:rsidR="27D33AA2">
              <w:rPr/>
              <w:t xml:space="preserve"> bring in their own experiences and past knowledge within each of these AOKs, apply that to their learning, and share it with their classmates.</w:t>
            </w:r>
          </w:p>
        </w:tc>
      </w:tr>
      <w:tr w:rsidR="00245481" w:rsidTr="04E49B10" w14:paraId="3B37A199" w14:textId="77777777">
        <w:trPr>
          <w:trHeight w:val="415"/>
        </w:trPr>
        <w:tc>
          <w:tcPr>
            <w:cnfStyle w:val="001000000000" w:firstRow="0" w:lastRow="0" w:firstColumn="1" w:lastColumn="0" w:oddVBand="0" w:evenVBand="0" w:oddHBand="0" w:evenHBand="0" w:firstRowFirstColumn="0" w:firstRowLastColumn="0" w:lastRowFirstColumn="0" w:lastRowLastColumn="0"/>
            <w:tcW w:w="1620" w:type="dxa"/>
            <w:shd w:val="clear" w:color="auto" w:fill="E8E8E8" w:themeFill="background2"/>
            <w:tcMar/>
          </w:tcPr>
          <w:p w:rsidR="00245481" w:rsidP="00815541" w:rsidRDefault="00245481" w14:paraId="4227B881" w14:textId="63677F8E">
            <w:pPr>
              <w:spacing w:before="40" w:after="40"/>
            </w:pPr>
            <w:r>
              <w:t>LE 2</w:t>
            </w:r>
          </w:p>
        </w:tc>
        <w:tc>
          <w:tcPr>
            <w:cnfStyle w:val="000000000000" w:firstRow="0" w:lastRow="0" w:firstColumn="0" w:lastColumn="0" w:oddVBand="0" w:evenVBand="0" w:oddHBand="0" w:evenHBand="0" w:firstRowFirstColumn="0" w:firstRowLastColumn="0" w:lastRowFirstColumn="0" w:lastRowLastColumn="0"/>
            <w:tcW w:w="3360" w:type="dxa"/>
            <w:tcMar/>
          </w:tcPr>
          <w:p w:rsidRPr="00B408B8" w:rsidR="00245481" w:rsidP="00815541" w:rsidRDefault="00245481" w14:paraId="08DE0E46" w14:textId="35C6B8FD">
            <w:pPr>
              <w:spacing w:before="40" w:after="40"/>
              <w:cnfStyle w:val="000000000000" w:firstRow="0" w:lastRow="0" w:firstColumn="0" w:lastColumn="0" w:oddVBand="0" w:evenVBand="0" w:oddHBand="0" w:evenHBand="0" w:firstRowFirstColumn="0" w:firstRowLastColumn="0" w:lastRowFirstColumn="0" w:lastRowLastColumn="0"/>
            </w:pPr>
            <w:r w:rsidR="000FBFA5">
              <w:rPr/>
              <w:t>Knowledge and the Sciences: Methods and Tools</w:t>
            </w:r>
          </w:p>
        </w:tc>
        <w:tc>
          <w:tcPr>
            <w:cnfStyle w:val="000000000000" w:firstRow="0" w:lastRow="0" w:firstColumn="0" w:lastColumn="0" w:oddVBand="0" w:evenVBand="0" w:oddHBand="0" w:evenHBand="0" w:firstRowFirstColumn="0" w:firstRowLastColumn="0" w:lastRowFirstColumn="0" w:lastRowLastColumn="0"/>
            <w:tcW w:w="5812" w:type="dxa"/>
            <w:tcMar/>
          </w:tcPr>
          <w:p w:rsidRPr="00B408B8" w:rsidR="00245481" w:rsidP="00815541" w:rsidRDefault="00245481" w14:paraId="28A8E676" w14:textId="383027A8">
            <w:pPr>
              <w:spacing w:before="40" w:after="40"/>
              <w:cnfStyle w:val="000000000000" w:firstRow="0" w:lastRow="0" w:firstColumn="0" w:lastColumn="0" w:oddVBand="0" w:evenVBand="0" w:oddHBand="0" w:evenHBand="0" w:firstRowFirstColumn="0" w:firstRowLastColumn="0" w:lastRowFirstColumn="0" w:lastRowLastColumn="0"/>
            </w:pPr>
            <w:r w:rsidR="000FBFA5">
              <w:rPr/>
              <w:t>Students will explore the concepts:</w:t>
            </w:r>
          </w:p>
          <w:p w:rsidRPr="00B408B8" w:rsidR="00245481" w:rsidP="04E49B10" w:rsidRDefault="00245481" w14:paraId="45775D68" w14:textId="5F4A8947">
            <w:pPr>
              <w:pStyle w:val="ListParagraph"/>
              <w:numPr>
                <w:ilvl w:val="0"/>
                <w:numId w:val="12"/>
              </w:numPr>
              <w:spacing w:before="40" w:after="40"/>
              <w:cnfStyle w:val="000000000000" w:firstRow="0" w:lastRow="0" w:firstColumn="0" w:lastColumn="0" w:oddVBand="0" w:evenVBand="0" w:oddHBand="0" w:evenHBand="0" w:firstRowFirstColumn="0" w:firstRowLastColumn="0" w:lastRowFirstColumn="0" w:lastRowLastColumn="0"/>
              <w:rPr>
                <w:sz w:val="24"/>
                <w:szCs w:val="24"/>
              </w:rPr>
            </w:pPr>
            <w:r w:rsidR="000FBFA5">
              <w:rPr/>
              <w:t xml:space="preserve">What Are </w:t>
            </w:r>
            <w:r w:rsidR="000FBFA5">
              <w:rPr/>
              <w:t>the</w:t>
            </w:r>
            <w:r w:rsidR="000FBFA5">
              <w:rPr/>
              <w:t xml:space="preserve"> Methods &amp; Tools of the Natural and Human </w:t>
            </w:r>
            <w:bookmarkStart w:name="_Int_AynnhH9G" w:id="84729077"/>
            <w:r w:rsidR="000FBFA5">
              <w:rPr/>
              <w:t>Sciences as</w:t>
            </w:r>
            <w:bookmarkEnd w:id="84729077"/>
            <w:r w:rsidR="000FBFA5">
              <w:rPr/>
              <w:t xml:space="preserve"> AOK?</w:t>
            </w:r>
          </w:p>
          <w:p w:rsidRPr="00B408B8" w:rsidR="00245481" w:rsidP="04E49B10" w:rsidRDefault="00245481" w14:paraId="72CAA1B2" w14:textId="6199C07C">
            <w:pPr>
              <w:pStyle w:val="ListParagraph"/>
              <w:numPr>
                <w:ilvl w:val="0"/>
                <w:numId w:val="12"/>
              </w:numPr>
              <w:spacing w:before="40" w:after="40"/>
              <w:cnfStyle w:val="000000000000" w:firstRow="0" w:lastRow="0" w:firstColumn="0" w:lastColumn="0" w:oddVBand="0" w:evenVBand="0" w:oddHBand="0" w:evenHBand="0" w:firstRowFirstColumn="0" w:firstRowLastColumn="0" w:lastRowFirstColumn="0" w:lastRowLastColumn="0"/>
              <w:rPr>
                <w:sz w:val="24"/>
                <w:szCs w:val="24"/>
              </w:rPr>
            </w:pPr>
            <w:r w:rsidR="000FBFA5">
              <w:rPr/>
              <w:t>Methods &amp; Tools Headline - on chart paper or digitally</w:t>
            </w:r>
          </w:p>
          <w:p w:rsidRPr="00B408B8" w:rsidR="00245481" w:rsidP="04E49B10" w:rsidRDefault="00245481" w14:paraId="13759EDA" w14:textId="3A315E5A">
            <w:pPr>
              <w:pStyle w:val="ListParagraph"/>
              <w:numPr>
                <w:ilvl w:val="0"/>
                <w:numId w:val="12"/>
              </w:numPr>
              <w:spacing w:before="40" w:after="40"/>
              <w:cnfStyle w:val="000000000000" w:firstRow="0" w:lastRow="0" w:firstColumn="0" w:lastColumn="0" w:oddVBand="0" w:evenVBand="0" w:oddHBand="0" w:evenHBand="0" w:firstRowFirstColumn="0" w:firstRowLastColumn="0" w:lastRowFirstColumn="0" w:lastRowLastColumn="0"/>
              <w:rPr>
                <w:sz w:val="24"/>
                <w:szCs w:val="24"/>
              </w:rPr>
            </w:pPr>
            <w:r w:rsidR="000FBFA5">
              <w:rPr/>
              <w:t xml:space="preserve">The value of precision, </w:t>
            </w:r>
            <w:r w:rsidR="000FBFA5">
              <w:rPr/>
              <w:t>verification</w:t>
            </w:r>
            <w:r w:rsidR="000FBFA5">
              <w:rPr/>
              <w:t xml:space="preserve"> and repetition in scientific research using </w:t>
            </w:r>
            <w:r w:rsidR="000FBFA5">
              <w:rPr/>
              <w:t>a comparison</w:t>
            </w:r>
            <w:r w:rsidR="000FBFA5">
              <w:rPr/>
              <w:t xml:space="preserve"> between a “law” in biology and a “law” in psychology. T chart Activity</w:t>
            </w:r>
          </w:p>
          <w:p w:rsidRPr="00B408B8" w:rsidR="00245481" w:rsidP="04E49B10" w:rsidRDefault="00245481" w14:paraId="448ED6A1" w14:textId="62747FF6">
            <w:pPr>
              <w:pStyle w:val="ListParagraph"/>
              <w:numPr>
                <w:ilvl w:val="0"/>
                <w:numId w:val="12"/>
              </w:numPr>
              <w:spacing w:before="40" w:after="40"/>
              <w:cnfStyle w:val="000000000000" w:firstRow="0" w:lastRow="0" w:firstColumn="0" w:lastColumn="0" w:oddVBand="0" w:evenVBand="0" w:oddHBand="0" w:evenHBand="0" w:firstRowFirstColumn="0" w:firstRowLastColumn="0" w:lastRowFirstColumn="0" w:lastRowLastColumn="0"/>
              <w:rPr>
                <w:sz w:val="24"/>
                <w:szCs w:val="24"/>
              </w:rPr>
            </w:pPr>
            <w:r w:rsidR="000FBFA5">
              <w:rPr/>
              <w:t>What Separates Science for Pseudoscience? writing activity</w:t>
            </w:r>
          </w:p>
          <w:p w:rsidRPr="00B408B8" w:rsidR="00245481" w:rsidP="04E49B10" w:rsidRDefault="00245481" w14:paraId="4D79CD3F" w14:textId="3F2A60A2">
            <w:pPr>
              <w:pStyle w:val="ListParagraph"/>
              <w:numPr>
                <w:ilvl w:val="0"/>
                <w:numId w:val="12"/>
              </w:numPr>
              <w:spacing w:before="40" w:after="40"/>
              <w:cnfStyle w:val="000000000000" w:firstRow="0" w:lastRow="0" w:firstColumn="0" w:lastColumn="0" w:oddVBand="0" w:evenVBand="0" w:oddHBand="0" w:evenHBand="0" w:firstRowFirstColumn="0" w:firstRowLastColumn="0" w:lastRowFirstColumn="0" w:lastRowLastColumn="0"/>
              <w:rPr>
                <w:sz w:val="24"/>
                <w:szCs w:val="24"/>
              </w:rPr>
            </w:pPr>
            <w:r w:rsidR="000FBFA5">
              <w:rPr/>
              <w:t>What is the role of peer review as a tool in the production of knowledge in the sciences?</w:t>
            </w:r>
          </w:p>
          <w:p w:rsidRPr="00B408B8" w:rsidR="00245481" w:rsidP="04E49B10" w:rsidRDefault="00245481" w14:paraId="6C3378A8" w14:textId="073D04D1">
            <w:pPr>
              <w:pStyle w:val="ListParagraph"/>
              <w:numPr>
                <w:ilvl w:val="0"/>
                <w:numId w:val="12"/>
              </w:numPr>
              <w:spacing w:before="40" w:after="40"/>
              <w:cnfStyle w:val="000000000000" w:firstRow="0" w:lastRow="0" w:firstColumn="0" w:lastColumn="0" w:oddVBand="0" w:evenVBand="0" w:oddHBand="0" w:evenHBand="0" w:firstRowFirstColumn="0" w:firstRowLastColumn="0" w:lastRowFirstColumn="0" w:lastRowLastColumn="0"/>
              <w:rPr>
                <w:sz w:val="24"/>
                <w:szCs w:val="24"/>
              </w:rPr>
            </w:pPr>
            <w:r w:rsidR="000FBFA5">
              <w:rPr/>
              <w:t xml:space="preserve">The effect of publication on our </w:t>
            </w:r>
            <w:r w:rsidR="000FBFA5">
              <w:rPr/>
              <w:t>perception</w:t>
            </w:r>
            <w:r w:rsidR="000FBFA5">
              <w:rPr/>
              <w:t xml:space="preserve"> of knowledge in human sciences.             </w:t>
            </w:r>
          </w:p>
          <w:p w:rsidRPr="00B408B8" w:rsidR="00245481" w:rsidP="04E49B10" w:rsidRDefault="00245481" w14:paraId="046DC95C" w14:textId="2379E64E">
            <w:pPr>
              <w:pStyle w:val="ListParagraph"/>
              <w:numPr>
                <w:ilvl w:val="0"/>
                <w:numId w:val="12"/>
              </w:numPr>
              <w:spacing w:before="40" w:after="40"/>
              <w:cnfStyle w:val="000000000000" w:firstRow="0" w:lastRow="0" w:firstColumn="0" w:lastColumn="0" w:oddVBand="0" w:evenVBand="0" w:oddHBand="0" w:evenHBand="0" w:firstRowFirstColumn="0" w:firstRowLastColumn="0" w:lastRowFirstColumn="0" w:lastRowLastColumn="0"/>
              <w:rPr>
                <w:sz w:val="24"/>
                <w:szCs w:val="24"/>
              </w:rPr>
            </w:pPr>
            <w:r w:rsidR="000FBFA5">
              <w:rPr/>
              <w:t xml:space="preserve">Why are </w:t>
            </w:r>
            <w:r w:rsidR="000FBFA5">
              <w:rPr/>
              <w:t>non-replicable</w:t>
            </w:r>
            <w:r w:rsidR="000FBFA5">
              <w:rPr/>
              <w:t xml:space="preserve"> publications cited more often than replicable publications?</w:t>
            </w:r>
          </w:p>
          <w:p w:rsidRPr="00B408B8" w:rsidR="00245481" w:rsidP="04E49B10" w:rsidRDefault="00245481" w14:paraId="17F670C4" w14:textId="4B3C57F8">
            <w:pPr>
              <w:pStyle w:val="ListParagraph"/>
              <w:numPr>
                <w:ilvl w:val="0"/>
                <w:numId w:val="12"/>
              </w:numPr>
              <w:spacing w:before="40" w:after="40"/>
              <w:cnfStyle w:val="000000000000" w:firstRow="0" w:lastRow="0" w:firstColumn="0" w:lastColumn="0" w:oddVBand="0" w:evenVBand="0" w:oddHBand="0" w:evenHBand="0" w:firstRowFirstColumn="0" w:firstRowLastColumn="0" w:lastRowFirstColumn="0" w:lastRowLastColumn="0"/>
              <w:rPr>
                <w:sz w:val="24"/>
                <w:szCs w:val="24"/>
              </w:rPr>
            </w:pPr>
            <w:r w:rsidR="000FBFA5">
              <w:rPr/>
              <w:t xml:space="preserve">What is </w:t>
            </w:r>
            <w:r w:rsidR="000FBFA5">
              <w:rPr/>
              <w:t>pHacking</w:t>
            </w:r>
            <w:r w:rsidR="000FBFA5">
              <w:rPr/>
              <w:t>?</w:t>
            </w:r>
          </w:p>
          <w:p w:rsidRPr="00B408B8" w:rsidR="00245481" w:rsidP="04E49B10" w:rsidRDefault="00245481" w14:paraId="49D64C00" w14:textId="4A971718">
            <w:pPr>
              <w:pStyle w:val="ListParagraph"/>
              <w:numPr>
                <w:ilvl w:val="0"/>
                <w:numId w:val="12"/>
              </w:numPr>
              <w:spacing w:before="40" w:after="40"/>
              <w:cnfStyle w:val="000000000000" w:firstRow="0" w:lastRow="0" w:firstColumn="0" w:lastColumn="0" w:oddVBand="0" w:evenVBand="0" w:oddHBand="0" w:evenHBand="0" w:firstRowFirstColumn="0" w:firstRowLastColumn="0" w:lastRowFirstColumn="0" w:lastRowLastColumn="0"/>
              <w:rPr>
                <w:sz w:val="24"/>
                <w:szCs w:val="24"/>
              </w:rPr>
            </w:pPr>
            <w:r w:rsidR="000FBFA5">
              <w:rPr/>
              <w:t xml:space="preserve">Review of Human Science research through the lens of Methods and Tools. So, are Human Sciences less valuable than </w:t>
            </w:r>
            <w:r w:rsidR="000FBFA5">
              <w:rPr/>
              <w:t>Natural</w:t>
            </w:r>
            <w:r w:rsidR="000FBFA5">
              <w:rPr/>
              <w:t xml:space="preserve"> Sciences?</w:t>
            </w:r>
          </w:p>
        </w:tc>
        <w:tc>
          <w:tcPr>
            <w:cnfStyle w:val="000000000000" w:firstRow="0" w:lastRow="0" w:firstColumn="0" w:lastColumn="0" w:oddVBand="0" w:evenVBand="0" w:oddHBand="0" w:evenHBand="0" w:firstRowFirstColumn="0" w:firstRowLastColumn="0" w:lastRowFirstColumn="0" w:lastRowLastColumn="0"/>
            <w:tcW w:w="3598" w:type="dxa"/>
            <w:tcMar/>
          </w:tcPr>
          <w:p w:rsidRPr="00B408B8" w:rsidR="00245481" w:rsidP="00815541" w:rsidRDefault="00245481" w14:paraId="3164053D" w14:textId="1A534B04">
            <w:pPr>
              <w:spacing w:before="40" w:after="40"/>
              <w:cnfStyle w:val="000000000000" w:firstRow="0" w:lastRow="0" w:firstColumn="0" w:lastColumn="0" w:oddVBand="0" w:evenVBand="0" w:oddHBand="0" w:evenHBand="0" w:firstRowFirstColumn="0" w:firstRowLastColumn="0" w:lastRowFirstColumn="0" w:lastRowLastColumn="0"/>
            </w:pPr>
            <w:r w:rsidR="000FBFA5">
              <w:rPr/>
              <w:t xml:space="preserve">Affirm identity—build self-esteem </w:t>
            </w:r>
          </w:p>
          <w:p w:rsidRPr="00B408B8" w:rsidR="00245481" w:rsidP="04E49B10" w:rsidRDefault="00245481" w14:paraId="0E761731" w14:textId="7F2AA259">
            <w:pPr>
              <w:pStyle w:val="Normal"/>
              <w:spacing w:before="40" w:after="40"/>
              <w:cnfStyle w:val="000000000000" w:firstRow="0" w:lastRow="0" w:firstColumn="0" w:lastColumn="0" w:oddVBand="0" w:evenVBand="0" w:oddHBand="0" w:evenHBand="0" w:firstRowFirstColumn="0" w:firstRowLastColumn="0" w:lastRowFirstColumn="0" w:lastRowLastColumn="0"/>
            </w:pPr>
            <w:r w:rsidR="000FBFA5">
              <w:rPr/>
              <w:t xml:space="preserve">Value prior knowledge </w:t>
            </w:r>
          </w:p>
          <w:p w:rsidRPr="00B408B8" w:rsidR="00245481" w:rsidP="04E49B10" w:rsidRDefault="00245481" w14:paraId="6A45F77F" w14:textId="5CE33C32">
            <w:pPr>
              <w:pStyle w:val="Normal"/>
              <w:spacing w:before="40" w:after="40"/>
              <w:cnfStyle w:val="000000000000" w:firstRow="0" w:lastRow="0" w:firstColumn="0" w:lastColumn="0" w:oddVBand="0" w:evenVBand="0" w:oddHBand="0" w:evenHBand="0" w:firstRowFirstColumn="0" w:firstRowLastColumn="0" w:lastRowFirstColumn="0" w:lastRowLastColumn="0"/>
            </w:pPr>
            <w:r w:rsidR="000FBFA5">
              <w:rPr/>
              <w:t xml:space="preserve">Scaffold learning </w:t>
            </w:r>
          </w:p>
          <w:p w:rsidRPr="00B408B8" w:rsidR="00245481" w:rsidP="04E49B10" w:rsidRDefault="00245481" w14:paraId="5C9B05A0" w14:textId="3C1D7781">
            <w:pPr>
              <w:pStyle w:val="Normal"/>
              <w:spacing w:before="40" w:after="40"/>
              <w:cnfStyle w:val="000000000000" w:firstRow="0" w:lastRow="0" w:firstColumn="0" w:lastColumn="0" w:oddVBand="0" w:evenVBand="0" w:oddHBand="0" w:evenHBand="0" w:firstRowFirstColumn="0" w:firstRowLastColumn="0" w:lastRowFirstColumn="0" w:lastRowLastColumn="0"/>
            </w:pPr>
            <w:r w:rsidR="000FBFA5">
              <w:rPr/>
              <w:t>Extend learning</w:t>
            </w:r>
          </w:p>
          <w:p w:rsidRPr="00B408B8" w:rsidR="00245481" w:rsidP="04E49B10" w:rsidRDefault="00245481" w14:paraId="642D6176" w14:textId="2C65F21C">
            <w:pPr>
              <w:spacing w:before="40" w:after="40"/>
              <w:cnfStyle w:val="000000000000" w:firstRow="0" w:lastRow="0" w:firstColumn="0" w:lastColumn="0" w:oddVBand="0" w:evenVBand="0" w:oddHBand="0" w:evenHBand="0" w:firstRowFirstColumn="0" w:firstRowLastColumn="0" w:lastRowFirstColumn="0" w:lastRowLastColumn="0"/>
              <w:rPr>
                <w:b w:val="1"/>
                <w:bCs w:val="1"/>
              </w:rPr>
            </w:pPr>
            <w:r w:rsidRPr="04E49B10" w:rsidR="000FBFA5">
              <w:rPr>
                <w:b w:val="1"/>
                <w:bCs w:val="1"/>
              </w:rPr>
              <w:t xml:space="preserve">Details:  </w:t>
            </w:r>
          </w:p>
          <w:p w:rsidRPr="00B408B8" w:rsidR="00245481" w:rsidP="04E49B10" w:rsidRDefault="00245481" w14:paraId="4C7163F3" w14:textId="443B5311">
            <w:pPr>
              <w:pStyle w:val="Normal"/>
              <w:spacing w:before="40" w:after="40"/>
              <w:cnfStyle w:val="000000000000" w:firstRow="0" w:lastRow="0" w:firstColumn="0" w:lastColumn="0" w:oddVBand="0" w:evenVBand="0" w:oddHBand="0" w:evenHBand="0" w:firstRowFirstColumn="0" w:firstRowLastColumn="0" w:lastRowFirstColumn="0" w:lastRowLastColumn="0"/>
            </w:pPr>
            <w:r w:rsidR="000FBFA5">
              <w:rPr/>
              <w:t>Each aspect of the unit reflects a different part of the Knowledge Framework, which creates a predictable methodology for evaluating the topic based on previous experience in the course.</w:t>
            </w:r>
          </w:p>
          <w:p w:rsidRPr="00B408B8" w:rsidR="00245481" w:rsidP="04E49B10" w:rsidRDefault="00245481" w14:paraId="3D2E7B29" w14:textId="3243E614">
            <w:pPr>
              <w:pStyle w:val="Normal"/>
              <w:spacing w:before="40" w:after="40"/>
              <w:cnfStyle w:val="000000000000" w:firstRow="0" w:lastRow="0" w:firstColumn="0" w:lastColumn="0" w:oddVBand="0" w:evenVBand="0" w:oddHBand="0" w:evenHBand="0" w:firstRowFirstColumn="0" w:firstRowLastColumn="0" w:lastRowFirstColumn="0" w:lastRowLastColumn="0"/>
            </w:pPr>
            <w:r w:rsidR="000FBFA5">
              <w:rPr/>
              <w:t xml:space="preserve">Students </w:t>
            </w:r>
            <w:r w:rsidR="000FBFA5">
              <w:rPr/>
              <w:t>are able to</w:t>
            </w:r>
            <w:r w:rsidR="000FBFA5">
              <w:rPr/>
              <w:t xml:space="preserve"> bring in their own experiences and past knowledge within each of these AOKs, apply that to their learning, and share it with their classmates.</w:t>
            </w:r>
          </w:p>
        </w:tc>
      </w:tr>
      <w:tr w:rsidR="04E49B10" w:rsidTr="04E49B10" w14:paraId="7E2D122C">
        <w:trPr>
          <w:trHeight w:val="415"/>
        </w:trPr>
        <w:tc>
          <w:tcPr>
            <w:cnfStyle w:val="001000000000" w:firstRow="0" w:lastRow="0" w:firstColumn="1" w:lastColumn="0" w:oddVBand="0" w:evenVBand="0" w:oddHBand="0" w:evenHBand="0" w:firstRowFirstColumn="0" w:firstRowLastColumn="0" w:lastRowFirstColumn="0" w:lastRowLastColumn="0"/>
            <w:tcW w:w="1620" w:type="dxa"/>
            <w:shd w:val="clear" w:color="auto" w:fill="E8E8E8" w:themeFill="background2"/>
            <w:tcMar/>
          </w:tcPr>
          <w:p w:rsidR="57D22543" w:rsidP="04E49B10" w:rsidRDefault="57D22543" w14:paraId="41313A6C" w14:textId="34CF8ABC">
            <w:pPr>
              <w:pStyle w:val="Normal"/>
            </w:pPr>
            <w:r w:rsidR="57D22543">
              <w:rPr/>
              <w:t>LE 3</w:t>
            </w:r>
          </w:p>
        </w:tc>
        <w:tc>
          <w:tcPr>
            <w:cnfStyle w:val="000000000000" w:firstRow="0" w:lastRow="0" w:firstColumn="0" w:lastColumn="0" w:oddVBand="0" w:evenVBand="0" w:oddHBand="0" w:evenHBand="0" w:firstRowFirstColumn="0" w:firstRowLastColumn="0" w:lastRowFirstColumn="0" w:lastRowLastColumn="0"/>
            <w:tcW w:w="3360" w:type="dxa"/>
            <w:tcMar/>
          </w:tcPr>
          <w:p w:rsidR="57D22543" w:rsidP="04E49B10" w:rsidRDefault="57D22543" w14:paraId="0E5B6ECB" w14:textId="59C8AAC6">
            <w:pPr>
              <w:pStyle w:val="Normal"/>
            </w:pPr>
            <w:r w:rsidR="57D22543">
              <w:rPr/>
              <w:t>Knowledge and the Sciences: Perspectives</w:t>
            </w:r>
          </w:p>
        </w:tc>
        <w:tc>
          <w:tcPr>
            <w:cnfStyle w:val="000000000000" w:firstRow="0" w:lastRow="0" w:firstColumn="0" w:lastColumn="0" w:oddVBand="0" w:evenVBand="0" w:oddHBand="0" w:evenHBand="0" w:firstRowFirstColumn="0" w:firstRowLastColumn="0" w:lastRowFirstColumn="0" w:lastRowLastColumn="0"/>
            <w:tcW w:w="5812" w:type="dxa"/>
            <w:tcMar/>
          </w:tcPr>
          <w:p w:rsidR="57D22543" w:rsidP="04E49B10" w:rsidRDefault="57D22543" w14:paraId="765AF0B4" w14:textId="610B5215">
            <w:pPr>
              <w:pStyle w:val="Normal"/>
            </w:pPr>
            <w:r w:rsidR="57D22543">
              <w:rPr/>
              <w:t xml:space="preserve">Students will explore the following concepts: </w:t>
            </w:r>
          </w:p>
          <w:p w:rsidR="57D22543" w:rsidP="04E49B10" w:rsidRDefault="57D22543" w14:paraId="700BF820" w14:textId="19F2E7A2">
            <w:pPr>
              <w:pStyle w:val="ListParagraph"/>
              <w:numPr>
                <w:ilvl w:val="0"/>
                <w:numId w:val="13"/>
              </w:numPr>
              <w:rPr>
                <w:sz w:val="24"/>
                <w:szCs w:val="24"/>
              </w:rPr>
            </w:pPr>
            <w:r w:rsidR="57D22543">
              <w:rPr/>
              <w:t xml:space="preserve">How do we </w:t>
            </w:r>
            <w:r w:rsidR="57D22543">
              <w:rPr/>
              <w:t>determine</w:t>
            </w:r>
            <w:r w:rsidR="57D22543">
              <w:rPr/>
              <w:t xml:space="preserve"> validity and reliability of scientific claims?</w:t>
            </w:r>
          </w:p>
          <w:p w:rsidR="57D22543" w:rsidP="04E49B10" w:rsidRDefault="57D22543" w14:paraId="62E11AC8" w14:textId="0F4A7097">
            <w:pPr>
              <w:pStyle w:val="ListParagraph"/>
              <w:numPr>
                <w:ilvl w:val="0"/>
                <w:numId w:val="13"/>
              </w:numPr>
              <w:rPr>
                <w:sz w:val="24"/>
                <w:szCs w:val="24"/>
              </w:rPr>
            </w:pPr>
            <w:r w:rsidR="57D22543">
              <w:rPr/>
              <w:t>Bias in the sciences video</w:t>
            </w:r>
          </w:p>
          <w:p w:rsidR="57D22543" w:rsidP="04E49B10" w:rsidRDefault="57D22543" w14:paraId="1E25A537" w14:textId="206E4F4F">
            <w:pPr>
              <w:pStyle w:val="ListParagraph"/>
              <w:numPr>
                <w:ilvl w:val="0"/>
                <w:numId w:val="13"/>
              </w:numPr>
              <w:rPr>
                <w:sz w:val="24"/>
                <w:szCs w:val="24"/>
              </w:rPr>
            </w:pPr>
            <w:r w:rsidR="57D22543">
              <w:rPr/>
              <w:t xml:space="preserve">Evaluating one of the six dimensions and consider how that </w:t>
            </w:r>
            <w:r w:rsidR="57D22543">
              <w:rPr/>
              <w:t>dimension</w:t>
            </w:r>
            <w:r w:rsidR="57D22543">
              <w:rPr/>
              <w:t xml:space="preserve"> could </w:t>
            </w:r>
            <w:r w:rsidR="57D22543">
              <w:rPr/>
              <w:t>impact</w:t>
            </w:r>
            <w:r w:rsidR="57D22543">
              <w:rPr/>
              <w:t xml:space="preserve"> what we choose to research or how we conduct research in both types of sciences</w:t>
            </w:r>
          </w:p>
          <w:p w:rsidR="57D22543" w:rsidP="04E49B10" w:rsidRDefault="57D22543" w14:paraId="72F9E35F" w14:textId="4A96CDFE">
            <w:pPr>
              <w:pStyle w:val="ListParagraph"/>
              <w:numPr>
                <w:ilvl w:val="0"/>
                <w:numId w:val="13"/>
              </w:numPr>
              <w:rPr>
                <w:sz w:val="24"/>
                <w:szCs w:val="24"/>
              </w:rPr>
            </w:pPr>
            <w:r w:rsidR="57D22543">
              <w:rPr/>
              <w:t>Six dimensions of culture</w:t>
            </w:r>
          </w:p>
        </w:tc>
        <w:tc>
          <w:tcPr>
            <w:cnfStyle w:val="000000000000" w:firstRow="0" w:lastRow="0" w:firstColumn="0" w:lastColumn="0" w:oddVBand="0" w:evenVBand="0" w:oddHBand="0" w:evenHBand="0" w:firstRowFirstColumn="0" w:firstRowLastColumn="0" w:lastRowFirstColumn="0" w:lastRowLastColumn="0"/>
            <w:tcW w:w="3598" w:type="dxa"/>
            <w:tcMar/>
          </w:tcPr>
          <w:p w:rsidR="7B2C98D8" w:rsidP="04E49B10" w:rsidRDefault="7B2C98D8" w14:paraId="7548A394" w14:textId="1A534B04">
            <w:pPr>
              <w:spacing w:before="40" w:after="40"/>
            </w:pPr>
            <w:r w:rsidR="7B2C98D8">
              <w:rPr/>
              <w:t xml:space="preserve">Affirm identity—build self-esteem </w:t>
            </w:r>
          </w:p>
          <w:p w:rsidR="7B2C98D8" w:rsidP="04E49B10" w:rsidRDefault="7B2C98D8" w14:paraId="53D47655" w14:textId="7F2AA259">
            <w:pPr>
              <w:pStyle w:val="Normal"/>
              <w:spacing w:before="40" w:after="40"/>
            </w:pPr>
            <w:r w:rsidR="7B2C98D8">
              <w:rPr/>
              <w:t xml:space="preserve">Value prior knowledge </w:t>
            </w:r>
          </w:p>
          <w:p w:rsidR="7B2C98D8" w:rsidP="04E49B10" w:rsidRDefault="7B2C98D8" w14:paraId="130FF89B" w14:textId="5CE33C32">
            <w:pPr>
              <w:pStyle w:val="Normal"/>
              <w:spacing w:before="40" w:after="40"/>
            </w:pPr>
            <w:r w:rsidR="7B2C98D8">
              <w:rPr/>
              <w:t xml:space="preserve">Scaffold learning </w:t>
            </w:r>
          </w:p>
          <w:p w:rsidR="7B2C98D8" w:rsidP="04E49B10" w:rsidRDefault="7B2C98D8" w14:paraId="41C5499B" w14:textId="3C1D7781">
            <w:pPr>
              <w:pStyle w:val="Normal"/>
              <w:spacing w:before="40" w:after="40"/>
            </w:pPr>
            <w:r w:rsidR="7B2C98D8">
              <w:rPr/>
              <w:t>Extend learning</w:t>
            </w:r>
          </w:p>
          <w:p w:rsidR="7B2C98D8" w:rsidP="04E49B10" w:rsidRDefault="7B2C98D8" w14:paraId="23D0EA18" w14:textId="2C65F21C">
            <w:pPr>
              <w:spacing w:before="40" w:after="40"/>
              <w:rPr>
                <w:b w:val="1"/>
                <w:bCs w:val="1"/>
              </w:rPr>
            </w:pPr>
            <w:r w:rsidRPr="04E49B10" w:rsidR="7B2C98D8">
              <w:rPr>
                <w:b w:val="1"/>
                <w:bCs w:val="1"/>
              </w:rPr>
              <w:t xml:space="preserve">Details:  </w:t>
            </w:r>
          </w:p>
          <w:p w:rsidR="7B2C98D8" w:rsidP="04E49B10" w:rsidRDefault="7B2C98D8" w14:paraId="46D97771" w14:textId="443B5311">
            <w:pPr>
              <w:pStyle w:val="Normal"/>
              <w:spacing w:before="40" w:after="40"/>
            </w:pPr>
            <w:r w:rsidR="7B2C98D8">
              <w:rPr/>
              <w:t>Each aspect of the unit reflects a different part of the Knowledge Framework, which creates a predictable methodology for evaluating the topic based on previous experience in the course.</w:t>
            </w:r>
          </w:p>
          <w:p w:rsidR="7B2C98D8" w:rsidP="04E49B10" w:rsidRDefault="7B2C98D8" w14:paraId="545D3AA6" w14:textId="3396047F">
            <w:pPr>
              <w:pStyle w:val="Normal"/>
              <w:spacing w:before="40" w:after="40"/>
            </w:pPr>
            <w:r w:rsidR="7B2C98D8">
              <w:rPr/>
              <w:t xml:space="preserve">Students </w:t>
            </w:r>
            <w:r w:rsidR="7B2C98D8">
              <w:rPr/>
              <w:t>are able to</w:t>
            </w:r>
            <w:r w:rsidR="7B2C98D8">
              <w:rPr/>
              <w:t xml:space="preserve"> bring in their own experiences and past knowledge within each of these AOKs, apply that to their learning, and share it with their classmates.</w:t>
            </w:r>
          </w:p>
        </w:tc>
      </w:tr>
      <w:tr w:rsidR="04E49B10" w:rsidTr="04E49B10" w14:paraId="7FBF9639">
        <w:trPr>
          <w:trHeight w:val="1020"/>
        </w:trPr>
        <w:tc>
          <w:tcPr>
            <w:cnfStyle w:val="001000000000" w:firstRow="0" w:lastRow="0" w:firstColumn="1" w:lastColumn="0" w:oddVBand="0" w:evenVBand="0" w:oddHBand="0" w:evenHBand="0" w:firstRowFirstColumn="0" w:firstRowLastColumn="0" w:lastRowFirstColumn="0" w:lastRowLastColumn="0"/>
            <w:tcW w:w="1620" w:type="dxa"/>
            <w:shd w:val="clear" w:color="auto" w:fill="E8E8E8" w:themeFill="background2"/>
            <w:tcMar/>
          </w:tcPr>
          <w:p w:rsidR="7B2C98D8" w:rsidP="04E49B10" w:rsidRDefault="7B2C98D8" w14:paraId="224B265B" w14:textId="3AA91108">
            <w:pPr>
              <w:pStyle w:val="Normal"/>
            </w:pPr>
            <w:r w:rsidR="7B2C98D8">
              <w:rPr/>
              <w:t>LE 4</w:t>
            </w:r>
          </w:p>
        </w:tc>
        <w:tc>
          <w:tcPr>
            <w:cnfStyle w:val="000000000000" w:firstRow="0" w:lastRow="0" w:firstColumn="0" w:lastColumn="0" w:oddVBand="0" w:evenVBand="0" w:oddHBand="0" w:evenHBand="0" w:firstRowFirstColumn="0" w:firstRowLastColumn="0" w:lastRowFirstColumn="0" w:lastRowLastColumn="0"/>
            <w:tcW w:w="3360" w:type="dxa"/>
            <w:tcMar/>
          </w:tcPr>
          <w:p w:rsidR="7B2C98D8" w:rsidP="04E49B10" w:rsidRDefault="7B2C98D8" w14:paraId="3201B704" w14:textId="2AB2F233">
            <w:pPr>
              <w:pStyle w:val="Normal"/>
            </w:pPr>
            <w:r w:rsidR="7B2C98D8">
              <w:rPr/>
              <w:t>Knowledge in the Sciences: Ethics</w:t>
            </w:r>
          </w:p>
        </w:tc>
        <w:tc>
          <w:tcPr>
            <w:cnfStyle w:val="000000000000" w:firstRow="0" w:lastRow="0" w:firstColumn="0" w:lastColumn="0" w:oddVBand="0" w:evenVBand="0" w:oddHBand="0" w:evenHBand="0" w:firstRowFirstColumn="0" w:firstRowLastColumn="0" w:lastRowFirstColumn="0" w:lastRowLastColumn="0"/>
            <w:tcW w:w="5812" w:type="dxa"/>
            <w:tcMar/>
          </w:tcPr>
          <w:p w:rsidR="7B2C98D8" w:rsidP="04E49B10" w:rsidRDefault="7B2C98D8" w14:paraId="241B2C5C" w14:textId="31553605">
            <w:pPr>
              <w:pStyle w:val="Normal"/>
            </w:pPr>
            <w:r w:rsidR="7B2C98D8">
              <w:rPr/>
              <w:t xml:space="preserve">Students will explore the following: </w:t>
            </w:r>
          </w:p>
          <w:p w:rsidR="7B2C98D8" w:rsidP="04E49B10" w:rsidRDefault="7B2C98D8" w14:paraId="3520286C" w14:textId="7F102384">
            <w:pPr>
              <w:pStyle w:val="ListParagraph"/>
              <w:numPr>
                <w:ilvl w:val="0"/>
                <w:numId w:val="14"/>
              </w:numPr>
              <w:rPr>
                <w:sz w:val="24"/>
                <w:szCs w:val="24"/>
              </w:rPr>
            </w:pPr>
            <w:r w:rsidR="7B2C98D8">
              <w:rPr/>
              <w:t>Review the four basic ethical theories and what would they look like in the sciences?</w:t>
            </w:r>
          </w:p>
          <w:p w:rsidR="7B2C98D8" w:rsidP="04E49B10" w:rsidRDefault="7B2C98D8" w14:paraId="52FD56C5" w14:textId="7D9D0796">
            <w:pPr>
              <w:pStyle w:val="ListParagraph"/>
              <w:numPr>
                <w:ilvl w:val="0"/>
                <w:numId w:val="14"/>
              </w:numPr>
              <w:rPr>
                <w:sz w:val="24"/>
                <w:szCs w:val="24"/>
              </w:rPr>
            </w:pPr>
            <w:r w:rsidR="7B2C98D8">
              <w:rPr/>
              <w:t xml:space="preserve">Comparison of the approach to ethics in natural vs. human sciences. </w:t>
            </w:r>
          </w:p>
          <w:p w:rsidR="7B2C98D8" w:rsidP="04E49B10" w:rsidRDefault="7B2C98D8" w14:paraId="565F9371" w14:textId="349FC1BB">
            <w:pPr>
              <w:pStyle w:val="ListParagraph"/>
              <w:numPr>
                <w:ilvl w:val="0"/>
                <w:numId w:val="14"/>
              </w:numPr>
              <w:rPr>
                <w:sz w:val="24"/>
                <w:szCs w:val="24"/>
              </w:rPr>
            </w:pPr>
            <w:r w:rsidR="7B2C98D8">
              <w:rPr/>
              <w:t xml:space="preserve">Paired Activity: Applying Ethical Theories to Research Activity (Instructions on slideshow)                                                                </w:t>
            </w:r>
          </w:p>
          <w:p w:rsidR="7B2C98D8" w:rsidP="04E49B10" w:rsidRDefault="7B2C98D8" w14:paraId="64FFA508" w14:textId="23926819">
            <w:pPr>
              <w:pStyle w:val="ListParagraph"/>
              <w:numPr>
                <w:ilvl w:val="0"/>
                <w:numId w:val="14"/>
              </w:numPr>
              <w:rPr>
                <w:sz w:val="24"/>
                <w:szCs w:val="24"/>
              </w:rPr>
            </w:pPr>
            <w:r w:rsidR="7B2C98D8">
              <w:rPr/>
              <w:t>Present Ethical Theories</w:t>
            </w:r>
          </w:p>
        </w:tc>
        <w:tc>
          <w:tcPr>
            <w:cnfStyle w:val="000000000000" w:firstRow="0" w:lastRow="0" w:firstColumn="0" w:lastColumn="0" w:oddVBand="0" w:evenVBand="0" w:oddHBand="0" w:evenHBand="0" w:firstRowFirstColumn="0" w:firstRowLastColumn="0" w:lastRowFirstColumn="0" w:lastRowLastColumn="0"/>
            <w:tcW w:w="3598" w:type="dxa"/>
            <w:tcMar/>
          </w:tcPr>
          <w:p w:rsidR="7B2C98D8" w:rsidP="04E49B10" w:rsidRDefault="7B2C98D8" w14:paraId="489F0482" w14:textId="1A534B04">
            <w:pPr>
              <w:spacing w:before="40" w:after="40"/>
            </w:pPr>
            <w:r w:rsidR="7B2C98D8">
              <w:rPr/>
              <w:t xml:space="preserve">Affirm identity—build self-esteem </w:t>
            </w:r>
          </w:p>
          <w:p w:rsidR="7B2C98D8" w:rsidP="04E49B10" w:rsidRDefault="7B2C98D8" w14:paraId="7A924D0D" w14:textId="7F2AA259">
            <w:pPr>
              <w:pStyle w:val="Normal"/>
              <w:spacing w:before="40" w:after="40"/>
            </w:pPr>
            <w:r w:rsidR="7B2C98D8">
              <w:rPr/>
              <w:t xml:space="preserve">Value prior knowledge </w:t>
            </w:r>
          </w:p>
          <w:p w:rsidR="7B2C98D8" w:rsidP="04E49B10" w:rsidRDefault="7B2C98D8" w14:paraId="3BB42437" w14:textId="5CE33C32">
            <w:pPr>
              <w:pStyle w:val="Normal"/>
              <w:spacing w:before="40" w:after="40"/>
            </w:pPr>
            <w:r w:rsidR="7B2C98D8">
              <w:rPr/>
              <w:t xml:space="preserve">Scaffold learning </w:t>
            </w:r>
          </w:p>
          <w:p w:rsidR="7B2C98D8" w:rsidP="04E49B10" w:rsidRDefault="7B2C98D8" w14:paraId="1E203983" w14:textId="3C1D7781">
            <w:pPr>
              <w:pStyle w:val="Normal"/>
              <w:spacing w:before="40" w:after="40"/>
            </w:pPr>
            <w:r w:rsidR="7B2C98D8">
              <w:rPr/>
              <w:t>Extend learning</w:t>
            </w:r>
          </w:p>
          <w:p w:rsidR="7B2C98D8" w:rsidP="04E49B10" w:rsidRDefault="7B2C98D8" w14:paraId="37FD44C6" w14:textId="2C65F21C">
            <w:pPr>
              <w:spacing w:before="40" w:after="40"/>
              <w:rPr>
                <w:b w:val="1"/>
                <w:bCs w:val="1"/>
              </w:rPr>
            </w:pPr>
            <w:r w:rsidRPr="04E49B10" w:rsidR="7B2C98D8">
              <w:rPr>
                <w:b w:val="1"/>
                <w:bCs w:val="1"/>
              </w:rPr>
              <w:t xml:space="preserve">Details:  </w:t>
            </w:r>
          </w:p>
          <w:p w:rsidR="7B2C98D8" w:rsidP="04E49B10" w:rsidRDefault="7B2C98D8" w14:paraId="3A84E573" w14:textId="443B5311">
            <w:pPr>
              <w:pStyle w:val="Normal"/>
              <w:spacing w:before="40" w:after="40"/>
            </w:pPr>
            <w:r w:rsidR="7B2C98D8">
              <w:rPr/>
              <w:t>Each aspect of the unit reflects a different part of the Knowledge Framework, which creates a predictable methodology for evaluating the topic based on previous experience in the course.</w:t>
            </w:r>
          </w:p>
          <w:p w:rsidR="7B2C98D8" w:rsidP="04E49B10" w:rsidRDefault="7B2C98D8" w14:paraId="22AD8706" w14:textId="63F33D19">
            <w:pPr>
              <w:pStyle w:val="Normal"/>
              <w:spacing w:before="40" w:after="40"/>
            </w:pPr>
            <w:r w:rsidR="7B2C98D8">
              <w:rPr/>
              <w:t xml:space="preserve">Students </w:t>
            </w:r>
            <w:r w:rsidR="7B2C98D8">
              <w:rPr/>
              <w:t>are able to</w:t>
            </w:r>
            <w:r w:rsidR="7B2C98D8">
              <w:rPr/>
              <w:t xml:space="preserve"> bring in their own experiences and past knowledge within each of these AOKs, apply that to their learning, and share it with their classmates.</w:t>
            </w:r>
          </w:p>
        </w:tc>
      </w:tr>
    </w:tbl>
    <w:p w:rsidR="0094117E" w:rsidP="0094117E" w:rsidRDefault="00B408B8" w14:paraId="451B4654" w14:textId="3F7702E6">
      <w:pPr>
        <w:pStyle w:val="Heading3"/>
      </w:pPr>
      <w:r w:rsidR="00B408B8">
        <w:rPr/>
        <w:t>Content Resources</w:t>
      </w:r>
    </w:p>
    <w:p w:rsidR="0094117E" w:rsidP="04E49B10" w:rsidRDefault="0094117E" w14:paraId="51C64CA4" w14:textId="66150226">
      <w:pPr>
        <w:rPr>
          <w:rFonts w:ascii="Roboto" w:hAnsi="Roboto" w:eastAsia="Roboto" w:cs="Roboto"/>
          <w:noProof w:val="0"/>
          <w:sz w:val="24"/>
          <w:szCs w:val="24"/>
          <w:lang w:val="en-US"/>
        </w:rPr>
      </w:pPr>
      <w:r w:rsidRPr="04E49B10" w:rsidR="5264F391">
        <w:rPr>
          <w:rFonts w:ascii="Roboto" w:hAnsi="Roboto" w:eastAsia="Roboto" w:cs="Roboto"/>
          <w:b w:val="0"/>
          <w:bCs w:val="0"/>
          <w:i w:val="0"/>
          <w:iCs w:val="0"/>
          <w:caps w:val="0"/>
          <w:smallCaps w:val="0"/>
          <w:noProof w:val="0"/>
          <w:color w:val="000000" w:themeColor="text1" w:themeTint="FF" w:themeShade="FF"/>
          <w:sz w:val="24"/>
          <w:szCs w:val="24"/>
          <w:lang w:val="en-US"/>
        </w:rPr>
        <w:t>IBO Course Guide for Theory of Knowledge Core</w:t>
      </w:r>
    </w:p>
    <w:p w:rsidRPr="0094117E" w:rsidR="0094117E" w:rsidP="0094117E" w:rsidRDefault="0094117E" w14:paraId="6E856C13" w14:textId="3EDF6D30">
      <w:pPr>
        <w:pStyle w:val="Heading3"/>
      </w:pPr>
    </w:p>
    <w:sectPr w:rsidRPr="0094117E" w:rsidR="0094117E" w:rsidSect="00B451F1">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A7AF0" w:rsidP="00B451F1" w:rsidRDefault="001A7AF0" w14:paraId="0BE89C6E" w14:textId="77777777">
      <w:pPr>
        <w:spacing w:after="0" w:line="240" w:lineRule="auto"/>
      </w:pPr>
      <w:r>
        <w:separator/>
      </w:r>
    </w:p>
  </w:endnote>
  <w:endnote w:type="continuationSeparator" w:id="0">
    <w:p w:rsidR="001A7AF0" w:rsidP="00B451F1" w:rsidRDefault="001A7AF0" w14:paraId="43F5D88C"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Roboto">
    <w:panose1 w:val="02000000000000000000"/>
    <w:charset w:val="00"/>
    <w:family w:val="auto"/>
    <w:pitch w:val="variable"/>
    <w:sig w:usb0="E00002FF" w:usb1="5000205B" w:usb2="00000020" w:usb3="00000000" w:csb0="0000019F" w:csb1="00000000"/>
  </w:font>
  <w:font w:name="Montserrat">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A7AF0" w:rsidP="00B451F1" w:rsidRDefault="001A7AF0" w14:paraId="2948450E" w14:textId="77777777">
      <w:pPr>
        <w:spacing w:after="0" w:line="240" w:lineRule="auto"/>
      </w:pPr>
      <w:r>
        <w:separator/>
      </w:r>
    </w:p>
  </w:footnote>
  <w:footnote w:type="continuationSeparator" w:id="0">
    <w:p w:rsidR="001A7AF0" w:rsidP="00B451F1" w:rsidRDefault="001A7AF0" w14:paraId="63F7D246" w14:textId="77777777">
      <w:pPr>
        <w:spacing w:after="0" w:line="240" w:lineRule="auto"/>
      </w:pPr>
      <w:r>
        <w:continuationSeparator/>
      </w:r>
    </w:p>
  </w:footnote>
</w:footnotes>
</file>

<file path=word/intelligence2.xml><?xml version="1.0" encoding="utf-8"?>
<int2:intelligence xmlns:int2="http://schemas.microsoft.com/office/intelligence/2020/intelligence">
  <int2:observations>
    <int2:textHash int2:hashCode="sVsk1+lAyotIh6" int2:id="OIBdAY1R">
      <int2:state int2:type="spell" int2:value="Rejected"/>
    </int2:textHash>
    <int2:textHash int2:hashCode="ni8UUdXdlt6RIo" int2:id="oA9V3HBO">
      <int2:state int2:type="spell" int2:value="Rejected"/>
    </int2:textHash>
    <int2:bookmark int2:bookmarkName="_Int_AynnhH9G" int2:invalidationBookmarkName="" int2:hashCode="yoBBIKz29tQMrg" int2:id="qH1JMSI1">
      <int2:state int2:type="gram" int2:value="Rejected"/>
    </int2:bookmark>
    <int2:bookmark int2:bookmarkName="_Int_TKVsc1if" int2:invalidationBookmarkName="" int2:hashCode="alW9RpfOl/t4VF" int2:id="oNzUWzP7">
      <int2:state int2:type="style" int2:value="Rejected"/>
    </int2:bookmark>
    <int2:bookmark int2:bookmarkName="_Int_DjMksF6J" int2:invalidationBookmarkName="" int2:hashCode="MpqnFO4K6lfpZ9" int2:id="p3TimZLf">
      <int2:state int2:type="style"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13">
    <w:nsid w:val="4ea9bc65"/>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2">
    <w:nsid w:val="2ae0a9a0"/>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1">
    <w:nsid w:val="109748a2"/>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0">
    <w:nsid w:val="36bebbf3"/>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9">
    <w:nsid w:val="2d8cdc16"/>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37a25c2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664c8fc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661c229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5dcff08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3432730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5e7ae85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E534B1E"/>
    <w:multiLevelType w:val="hybridMultilevel"/>
    <w:tmpl w:val="0C2662D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19F510AB"/>
    <w:multiLevelType w:val="hybridMultilevel"/>
    <w:tmpl w:val="2D126AF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56681A5D"/>
    <w:multiLevelType w:val="hybridMultilevel"/>
    <w:tmpl w:val="3D067D5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1" w16cid:durableId="1320768466">
    <w:abstractNumId w:val="2"/>
  </w:num>
  <w:num w:numId="2" w16cid:durableId="218635786">
    <w:abstractNumId w:val="0"/>
  </w:num>
  <w:num w:numId="3" w16cid:durableId="9762246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C21"/>
    <w:rsid w:val="000FBFA5"/>
    <w:rsid w:val="001163DD"/>
    <w:rsid w:val="00141BFB"/>
    <w:rsid w:val="001541E4"/>
    <w:rsid w:val="001A7AF0"/>
    <w:rsid w:val="001D2F63"/>
    <w:rsid w:val="00245481"/>
    <w:rsid w:val="002472EA"/>
    <w:rsid w:val="00296845"/>
    <w:rsid w:val="00311214"/>
    <w:rsid w:val="003174B4"/>
    <w:rsid w:val="003D565C"/>
    <w:rsid w:val="0042127F"/>
    <w:rsid w:val="00465BBE"/>
    <w:rsid w:val="004C0188"/>
    <w:rsid w:val="006946C4"/>
    <w:rsid w:val="00717760"/>
    <w:rsid w:val="007539BC"/>
    <w:rsid w:val="008C5ED0"/>
    <w:rsid w:val="0094117E"/>
    <w:rsid w:val="009E277D"/>
    <w:rsid w:val="00A265C3"/>
    <w:rsid w:val="00B31007"/>
    <w:rsid w:val="00B408B8"/>
    <w:rsid w:val="00B451F1"/>
    <w:rsid w:val="00B71C21"/>
    <w:rsid w:val="00B90845"/>
    <w:rsid w:val="00C72730"/>
    <w:rsid w:val="00C76099"/>
    <w:rsid w:val="00EA2791"/>
    <w:rsid w:val="00F13913"/>
    <w:rsid w:val="00F72C03"/>
    <w:rsid w:val="04E49B10"/>
    <w:rsid w:val="09689708"/>
    <w:rsid w:val="0CA6B2BA"/>
    <w:rsid w:val="0CAC05B1"/>
    <w:rsid w:val="0E7BA43B"/>
    <w:rsid w:val="0F15DAED"/>
    <w:rsid w:val="117139B7"/>
    <w:rsid w:val="119AB1E5"/>
    <w:rsid w:val="133179E7"/>
    <w:rsid w:val="14EE8FCB"/>
    <w:rsid w:val="162A5CD0"/>
    <w:rsid w:val="172F03FE"/>
    <w:rsid w:val="176FB295"/>
    <w:rsid w:val="1CF7F130"/>
    <w:rsid w:val="22E84020"/>
    <w:rsid w:val="24AFA328"/>
    <w:rsid w:val="255CC59C"/>
    <w:rsid w:val="275FA48C"/>
    <w:rsid w:val="27D33AA2"/>
    <w:rsid w:val="27D5034F"/>
    <w:rsid w:val="2ACCA77E"/>
    <w:rsid w:val="2B6EC686"/>
    <w:rsid w:val="2CCAD761"/>
    <w:rsid w:val="324631D8"/>
    <w:rsid w:val="36BC707D"/>
    <w:rsid w:val="3B5CBA2A"/>
    <w:rsid w:val="3C2358D3"/>
    <w:rsid w:val="41DF2894"/>
    <w:rsid w:val="46424549"/>
    <w:rsid w:val="4759B0BC"/>
    <w:rsid w:val="4B60B361"/>
    <w:rsid w:val="5264F391"/>
    <w:rsid w:val="56289283"/>
    <w:rsid w:val="57D22543"/>
    <w:rsid w:val="6264495A"/>
    <w:rsid w:val="62BF5727"/>
    <w:rsid w:val="646A6F5F"/>
    <w:rsid w:val="6762C8E9"/>
    <w:rsid w:val="67BAD987"/>
    <w:rsid w:val="68DC8295"/>
    <w:rsid w:val="6A4A47CD"/>
    <w:rsid w:val="6A6FF37E"/>
    <w:rsid w:val="6AB60A26"/>
    <w:rsid w:val="6EFE9827"/>
    <w:rsid w:val="7123AE47"/>
    <w:rsid w:val="71F083DB"/>
    <w:rsid w:val="76093E0E"/>
    <w:rsid w:val="77A8ED2C"/>
    <w:rsid w:val="7B2C98D8"/>
    <w:rsid w:val="7E0001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2D99D"/>
  <w15:chartTrackingRefBased/>
  <w15:docId w15:val="{F82013AE-565E-4807-95C9-9B7CEF1E9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90845"/>
    <w:pPr>
      <w:contextualSpacing/>
    </w:pPr>
    <w:rPr>
      <w:rFonts w:ascii="Roboto" w:hAnsi="Roboto"/>
    </w:rPr>
  </w:style>
  <w:style w:type="paragraph" w:styleId="Heading1">
    <w:name w:val="heading 1"/>
    <w:basedOn w:val="Normal"/>
    <w:next w:val="Normal"/>
    <w:link w:val="Heading1Char"/>
    <w:uiPriority w:val="9"/>
    <w:qFormat/>
    <w:rsid w:val="00B71C21"/>
    <w:pPr>
      <w:keepNext/>
      <w:keepLines/>
      <w:spacing w:before="360" w:after="80"/>
      <w:outlineLvl w:val="0"/>
    </w:pPr>
    <w:rPr>
      <w:rFonts w:ascii="Montserrat" w:hAnsi="Montserrat" w:eastAsiaTheme="majorEastAsia" w:cstheme="majorBidi"/>
      <w:b/>
      <w:color w:val="0F4761" w:themeColor="accent1" w:themeShade="BF"/>
      <w:sz w:val="40"/>
      <w:szCs w:val="40"/>
    </w:rPr>
  </w:style>
  <w:style w:type="paragraph" w:styleId="Heading2">
    <w:name w:val="heading 2"/>
    <w:basedOn w:val="Normal"/>
    <w:next w:val="Normal"/>
    <w:link w:val="Heading2Char"/>
    <w:uiPriority w:val="9"/>
    <w:unhideWhenUsed/>
    <w:qFormat/>
    <w:rsid w:val="00B408B8"/>
    <w:pPr>
      <w:keepNext/>
      <w:keepLines/>
      <w:spacing w:before="160" w:after="80"/>
      <w:outlineLvl w:val="1"/>
    </w:pPr>
    <w:rPr>
      <w:rFonts w:ascii="Montserrat" w:hAnsi="Montserrat" w:eastAsiaTheme="majorEastAsia" w:cstheme="majorBidi"/>
      <w:b/>
      <w:color w:val="0F4761" w:themeColor="accent1" w:themeShade="BF"/>
      <w:sz w:val="32"/>
      <w:szCs w:val="32"/>
      <w:u w:val="single"/>
    </w:rPr>
  </w:style>
  <w:style w:type="paragraph" w:styleId="Heading3">
    <w:name w:val="heading 3"/>
    <w:basedOn w:val="Normal"/>
    <w:next w:val="Normal"/>
    <w:link w:val="Heading3Char"/>
    <w:uiPriority w:val="9"/>
    <w:unhideWhenUsed/>
    <w:qFormat/>
    <w:rsid w:val="00B408B8"/>
    <w:pPr>
      <w:keepNext/>
      <w:keepLines/>
      <w:spacing w:before="160" w:after="80"/>
      <w:outlineLvl w:val="2"/>
    </w:pPr>
    <w:rPr>
      <w:rFonts w:ascii="Montserrat" w:hAnsi="Montserrat" w:eastAsiaTheme="majorEastAsia" w:cstheme="majorBidi"/>
      <w:color w:val="0F4761" w:themeColor="accent1" w:themeShade="BF"/>
      <w:sz w:val="28"/>
      <w:szCs w:val="28"/>
      <w:u w:val="single"/>
    </w:rPr>
  </w:style>
  <w:style w:type="paragraph" w:styleId="Heading4">
    <w:name w:val="heading 4"/>
    <w:basedOn w:val="Normal"/>
    <w:next w:val="Normal"/>
    <w:link w:val="Heading4Char"/>
    <w:uiPriority w:val="9"/>
    <w:unhideWhenUsed/>
    <w:qFormat/>
    <w:rsid w:val="00B71C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71C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C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C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C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C21"/>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B71C21"/>
    <w:rPr>
      <w:rFonts w:ascii="Montserrat" w:hAnsi="Montserrat" w:eastAsiaTheme="majorEastAsia" w:cstheme="majorBidi"/>
      <w:b/>
      <w:color w:val="0F4761" w:themeColor="accent1" w:themeShade="BF"/>
      <w:sz w:val="40"/>
      <w:szCs w:val="40"/>
    </w:rPr>
  </w:style>
  <w:style w:type="character" w:styleId="Heading2Char" w:customStyle="1">
    <w:name w:val="Heading 2 Char"/>
    <w:basedOn w:val="DefaultParagraphFont"/>
    <w:link w:val="Heading2"/>
    <w:uiPriority w:val="9"/>
    <w:rsid w:val="00B408B8"/>
    <w:rPr>
      <w:rFonts w:ascii="Montserrat" w:hAnsi="Montserrat" w:eastAsiaTheme="majorEastAsia" w:cstheme="majorBidi"/>
      <w:b/>
      <w:color w:val="0F4761" w:themeColor="accent1" w:themeShade="BF"/>
      <w:sz w:val="32"/>
      <w:szCs w:val="32"/>
      <w:u w:val="single"/>
    </w:rPr>
  </w:style>
  <w:style w:type="character" w:styleId="Heading3Char" w:customStyle="1">
    <w:name w:val="Heading 3 Char"/>
    <w:basedOn w:val="DefaultParagraphFont"/>
    <w:link w:val="Heading3"/>
    <w:uiPriority w:val="9"/>
    <w:rsid w:val="00B408B8"/>
    <w:rPr>
      <w:rFonts w:ascii="Montserrat" w:hAnsi="Montserrat" w:eastAsiaTheme="majorEastAsia" w:cstheme="majorBidi"/>
      <w:color w:val="0F4761" w:themeColor="accent1" w:themeShade="BF"/>
      <w:sz w:val="28"/>
      <w:szCs w:val="28"/>
      <w:u w:val="single"/>
    </w:rPr>
  </w:style>
  <w:style w:type="character" w:styleId="Heading4Char" w:customStyle="1">
    <w:name w:val="Heading 4 Char"/>
    <w:basedOn w:val="DefaultParagraphFont"/>
    <w:link w:val="Heading4"/>
    <w:uiPriority w:val="9"/>
    <w:rsid w:val="00B71C21"/>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sid w:val="00B71C21"/>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B71C21"/>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B71C21"/>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B71C21"/>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B71C21"/>
    <w:rPr>
      <w:rFonts w:eastAsiaTheme="majorEastAsia" w:cstheme="majorBidi"/>
      <w:color w:val="272727" w:themeColor="text1" w:themeTint="D8"/>
    </w:rPr>
  </w:style>
  <w:style w:type="paragraph" w:styleId="Title">
    <w:name w:val="Title"/>
    <w:basedOn w:val="Normal"/>
    <w:next w:val="Normal"/>
    <w:link w:val="TitleChar"/>
    <w:uiPriority w:val="10"/>
    <w:qFormat/>
    <w:rsid w:val="00B71C21"/>
    <w:pPr>
      <w:spacing w:after="80" w:line="240" w:lineRule="auto"/>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B71C2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B71C21"/>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B71C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C21"/>
    <w:pPr>
      <w:spacing w:before="160"/>
      <w:jc w:val="center"/>
    </w:pPr>
    <w:rPr>
      <w:i/>
      <w:iCs/>
      <w:color w:val="404040" w:themeColor="text1" w:themeTint="BF"/>
    </w:rPr>
  </w:style>
  <w:style w:type="character" w:styleId="QuoteChar" w:customStyle="1">
    <w:name w:val="Quote Char"/>
    <w:basedOn w:val="DefaultParagraphFont"/>
    <w:link w:val="Quote"/>
    <w:uiPriority w:val="29"/>
    <w:rsid w:val="00B71C21"/>
    <w:rPr>
      <w:i/>
      <w:iCs/>
      <w:color w:val="404040" w:themeColor="text1" w:themeTint="BF"/>
    </w:rPr>
  </w:style>
  <w:style w:type="paragraph" w:styleId="ListParagraph">
    <w:name w:val="List Paragraph"/>
    <w:basedOn w:val="Normal"/>
    <w:uiPriority w:val="34"/>
    <w:qFormat/>
    <w:rsid w:val="00B71C21"/>
    <w:pPr>
      <w:ind w:left="720"/>
    </w:pPr>
  </w:style>
  <w:style w:type="character" w:styleId="IntenseEmphasis">
    <w:name w:val="Intense Emphasis"/>
    <w:basedOn w:val="DefaultParagraphFont"/>
    <w:uiPriority w:val="21"/>
    <w:qFormat/>
    <w:rsid w:val="00B71C21"/>
    <w:rPr>
      <w:i/>
      <w:iCs/>
      <w:color w:val="0F4761" w:themeColor="accent1" w:themeShade="BF"/>
    </w:rPr>
  </w:style>
  <w:style w:type="paragraph" w:styleId="IntenseQuote">
    <w:name w:val="Intense Quote"/>
    <w:basedOn w:val="Normal"/>
    <w:next w:val="Normal"/>
    <w:link w:val="IntenseQuoteChar"/>
    <w:uiPriority w:val="30"/>
    <w:qFormat/>
    <w:rsid w:val="00B71C21"/>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B71C21"/>
    <w:rPr>
      <w:i/>
      <w:iCs/>
      <w:color w:val="0F4761" w:themeColor="accent1" w:themeShade="BF"/>
    </w:rPr>
  </w:style>
  <w:style w:type="character" w:styleId="IntenseReference">
    <w:name w:val="Intense Reference"/>
    <w:basedOn w:val="DefaultParagraphFont"/>
    <w:uiPriority w:val="32"/>
    <w:qFormat/>
    <w:rsid w:val="00B71C21"/>
    <w:rPr>
      <w:b/>
      <w:bCs/>
      <w:smallCaps/>
      <w:color w:val="0F4761" w:themeColor="accent1" w:themeShade="BF"/>
      <w:spacing w:val="5"/>
    </w:rPr>
  </w:style>
  <w:style w:type="paragraph" w:styleId="Header">
    <w:name w:val="header"/>
    <w:basedOn w:val="Normal"/>
    <w:link w:val="HeaderChar"/>
    <w:uiPriority w:val="99"/>
    <w:unhideWhenUsed/>
    <w:rsid w:val="00B451F1"/>
    <w:pPr>
      <w:tabs>
        <w:tab w:val="center" w:pos="4680"/>
        <w:tab w:val="right" w:pos="9360"/>
      </w:tabs>
      <w:spacing w:after="0" w:line="240" w:lineRule="auto"/>
    </w:pPr>
  </w:style>
  <w:style w:type="character" w:styleId="HeaderChar" w:customStyle="1">
    <w:name w:val="Header Char"/>
    <w:basedOn w:val="DefaultParagraphFont"/>
    <w:link w:val="Header"/>
    <w:uiPriority w:val="99"/>
    <w:rsid w:val="00B451F1"/>
  </w:style>
  <w:style w:type="paragraph" w:styleId="Footer">
    <w:name w:val="footer"/>
    <w:basedOn w:val="Normal"/>
    <w:link w:val="FooterChar"/>
    <w:uiPriority w:val="99"/>
    <w:unhideWhenUsed/>
    <w:rsid w:val="00B451F1"/>
    <w:pPr>
      <w:tabs>
        <w:tab w:val="center" w:pos="4680"/>
        <w:tab w:val="right" w:pos="9360"/>
      </w:tabs>
      <w:spacing w:after="0" w:line="240" w:lineRule="auto"/>
    </w:pPr>
  </w:style>
  <w:style w:type="character" w:styleId="FooterChar" w:customStyle="1">
    <w:name w:val="Footer Char"/>
    <w:basedOn w:val="DefaultParagraphFont"/>
    <w:link w:val="Footer"/>
    <w:uiPriority w:val="99"/>
    <w:rsid w:val="00B451F1"/>
  </w:style>
  <w:style w:type="table" w:styleId="TableGrid">
    <w:name w:val="Table Grid"/>
    <w:basedOn w:val="TableNormal"/>
    <w:uiPriority w:val="39"/>
    <w:rsid w:val="00C7609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stTable3-Accent1">
    <w:name w:val="List Table 3 Accent 1"/>
    <w:basedOn w:val="TableNormal"/>
    <w:uiPriority w:val="48"/>
    <w:rsid w:val="00C76099"/>
    <w:pPr>
      <w:spacing w:after="0" w:line="240" w:lineRule="auto"/>
    </w:pPr>
    <w:tblPr>
      <w:tblStyleRowBandSize w:val="1"/>
      <w:tblStyleColBandSize w:val="1"/>
      <w:tblBorders>
        <w:top w:val="single" w:color="156082" w:themeColor="accent1" w:sz="4" w:space="0"/>
        <w:left w:val="single" w:color="156082" w:themeColor="accent1" w:sz="4" w:space="0"/>
        <w:bottom w:val="single" w:color="156082" w:themeColor="accent1" w:sz="4" w:space="0"/>
        <w:right w:val="single" w:color="156082" w:themeColor="accent1" w:sz="4" w:space="0"/>
      </w:tblBorders>
    </w:tblPr>
    <w:tblStylePr w:type="firstRow">
      <w:rPr>
        <w:b/>
        <w:bCs/>
        <w:color w:val="FFFFFF" w:themeColor="background1"/>
      </w:rPr>
      <w:tblPr/>
      <w:tcPr>
        <w:shd w:val="clear" w:color="auto" w:fill="156082" w:themeFill="accent1"/>
      </w:tcPr>
    </w:tblStylePr>
    <w:tblStylePr w:type="lastRow">
      <w:rPr>
        <w:b/>
        <w:bCs/>
      </w:rPr>
      <w:tblPr/>
      <w:tcPr>
        <w:tcBorders>
          <w:top w:val="double" w:color="156082" w:themeColor="accen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156082" w:themeColor="accent1" w:sz="4" w:space="0"/>
          <w:right w:val="single" w:color="156082" w:themeColor="accent1" w:sz="4" w:space="0"/>
        </w:tcBorders>
      </w:tcPr>
    </w:tblStylePr>
    <w:tblStylePr w:type="band1Horz">
      <w:tblPr/>
      <w:tcPr>
        <w:tcBorders>
          <w:top w:val="single" w:color="156082" w:themeColor="accent1" w:sz="4" w:space="0"/>
          <w:bottom w:val="single" w:color="156082" w:themeColor="accen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156082" w:themeColor="accent1" w:sz="4" w:space="0"/>
          <w:left w:val="nil"/>
        </w:tcBorders>
      </w:tcPr>
    </w:tblStylePr>
    <w:tblStylePr w:type="swCell">
      <w:tblPr/>
      <w:tcPr>
        <w:tcBorders>
          <w:top w:val="double" w:color="156082" w:themeColor="accent1" w:sz="4" w:space="0"/>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microsoft.com/office/2020/10/relationships/intelligence" Target="intelligence2.xml" Id="Rebbe19308c5848d7"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EC3F049A11AB4E897BB32542F6AB80" ma:contentTypeVersion="6" ma:contentTypeDescription="Create a new document." ma:contentTypeScope="" ma:versionID="b7fdf1f4ebdc69e60fc6cf6f2314f941">
  <xsd:schema xmlns:xsd="http://www.w3.org/2001/XMLSchema" xmlns:xs="http://www.w3.org/2001/XMLSchema" xmlns:p="http://schemas.microsoft.com/office/2006/metadata/properties" xmlns:ns2="f0c7aa5d-1801-4bf3-9c83-bf49c31beba3" targetNamespace="http://schemas.microsoft.com/office/2006/metadata/properties" ma:root="true" ma:fieldsID="a0779533550c2da14cab1a544ca5ffd9" ns2:_="">
    <xsd:import namespace="f0c7aa5d-1801-4bf3-9c83-bf49c31beba3"/>
    <xsd:element name="properties">
      <xsd:complexType>
        <xsd:sequence>
          <xsd:element name="documentManagement">
            <xsd:complexType>
              <xsd:all>
                <xsd:element ref="ns2:CourseID" minOccurs="0"/>
                <xsd:element ref="ns2:PublishDate" minOccurs="0"/>
                <xsd:element ref="ns2:SubjectArea"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c7aa5d-1801-4bf3-9c83-bf49c31beba3" elementFormDefault="qualified">
    <xsd:import namespace="http://schemas.microsoft.com/office/2006/documentManagement/types"/>
    <xsd:import namespace="http://schemas.microsoft.com/office/infopath/2007/PartnerControls"/>
    <xsd:element name="CourseID" ma:index="8" nillable="true" ma:displayName="CourseID" ma:format="Dropdown" ma:internalName="CourseID">
      <xsd:simpleType>
        <xsd:restriction base="dms:Text">
          <xsd:maxLength value="255"/>
        </xsd:restriction>
      </xsd:simpleType>
    </xsd:element>
    <xsd:element name="PublishDate" ma:index="9" nillable="true" ma:displayName="Publish Date" ma:format="DateOnly" ma:internalName="PublishDate">
      <xsd:simpleType>
        <xsd:restriction base="dms:DateTime"/>
      </xsd:simpleType>
    </xsd:element>
    <xsd:element name="SubjectArea" ma:index="10" nillable="true" ma:displayName="Subject Area" ma:format="Dropdown" ma:internalName="SubjectArea">
      <xsd:simpleType>
        <xsd:restriction base="dms:Choice">
          <xsd:enumeration value="Math"/>
          <xsd:enumeration value="Science"/>
          <xsd:enumeration value="Social Studies"/>
          <xsd:enumeration value="English Language Arts"/>
          <xsd:enumeration value="Health"/>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ubjectArea xmlns="f0c7aa5d-1801-4bf3-9c83-bf49c31beba3">English Language Arts</SubjectArea>
    <PublishDate xmlns="f0c7aa5d-1801-4bf3-9c83-bf49c31beba3" xsi:nil="true"/>
    <CourseID xmlns="f0c7aa5d-1801-4bf3-9c83-bf49c31beba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9773FEF-F3F2-442F-8005-5F104E0A0040}"/>
</file>

<file path=customXml/itemProps2.xml><?xml version="1.0" encoding="utf-8"?>
<ds:datastoreItem xmlns:ds="http://schemas.openxmlformats.org/officeDocument/2006/customXml" ds:itemID="{F0529A5A-0E96-4533-A35A-5756679BD53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998A7D3-8EEA-4C67-A45D-D92402C1D9AC}">
  <ds:schemaRefs>
    <ds:schemaRef ds:uri="http://schemas.microsoft.com/sharepoint/v3/contenttype/forms"/>
  </ds:schemaRefs>
</ds:datastoreItem>
</file>

<file path=docMetadata/LabelInfo.xml><?xml version="1.0" encoding="utf-8"?>
<clbl:labelList xmlns:clbl="http://schemas.microsoft.com/office/2020/mipLabelMetadata">
  <clbl:label id="{5b063d35-135a-4511-bb91-df93b5568f41}" enabled="0" method="" siteId="{5b063d35-135a-4511-bb91-df93b5568f41}"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Marietta City Schools</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Stephan "Chase"</dc:creator>
  <cp:keywords/>
  <dc:description/>
  <cp:lastModifiedBy>Holman, Pamela</cp:lastModifiedBy>
  <cp:revision>4</cp:revision>
  <dcterms:created xsi:type="dcterms:W3CDTF">2026-05-21T18:21:00Z</dcterms:created>
  <dcterms:modified xsi:type="dcterms:W3CDTF">2026-06-20T22:39:23Z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0x01010012EC3F049A11AB4E897BB32542F6AB80</vt:lpwstr>
  </property>
  <property fmtid="{D5CDD505-2E9C-101B-9397-08002B2CF9AE}" pid="3" name="School">
    <vt:lpwstr>1</vt:lpwstr>
  </property>
  <property fmtid="{D5CDD505-2E9C-101B-9397-08002B2CF9AE}" pid="4" name="Course">
    <vt:lpwstr>65</vt:lpwstr>
  </property>
  <property fmtid="{D5CDD505-2E9C-101B-9397-08002B2CF9AE}" pid="5" name="UnitNumber">
    <vt:r8>5</vt:r8>
  </property>
  <property fmtid="{D5CDD505-2E9C-101B-9397-08002B2CF9AE}" pid="6" name="FolderLink">
    <vt:lpwstr>, </vt:lpwstr>
  </property>
  <property fmtid="{D5CDD505-2E9C-101B-9397-08002B2CF9AE}" pid="7" name="DocType">
    <vt:lpwstr>Unit Planner</vt:lpwstr>
  </property>
</Properties>
</file>